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F04FCC" w:rsidRPr="00F04FCC" w:rsidRDefault="00F04FCC" w:rsidP="00F04FCC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bookmarkStart w:id="0" w:name="_GoBack"/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专题12 功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 xml:space="preserve"> 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功率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 xml:space="preserve"> </w:t>
      </w:r>
      <w:r w:rsidRPr="00F04FC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机械效率</w:t>
      </w:r>
    </w:p>
    <w:bookmarkEnd w:id="0"/>
    <w:p w:rsidR="00F04FCC" w:rsidRDefault="00F04FCC" w:rsidP="00F04FC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如图所示，工人沿斜面用一定大小的力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</w:rPr>
        <w:t>把一重为</w:t>
      </w:r>
      <w:r>
        <w:rPr>
          <w:rFonts w:eastAsia="Times New Roman"/>
          <w:color w:val="000000"/>
        </w:rPr>
        <w:t>600N</w:t>
      </w:r>
      <w:r>
        <w:rPr>
          <w:rFonts w:ascii="宋体" w:hAnsi="宋体" w:cs="宋体"/>
          <w:color w:val="000000"/>
        </w:rPr>
        <w:t>的物体从斜面底部匀速推到顶部（不考虑物体的大小）。已知斜面长</w:t>
      </w:r>
      <w:r>
        <w:rPr>
          <w:rFonts w:eastAsia="Times New Roman"/>
          <w:i/>
          <w:color w:val="000000"/>
        </w:rPr>
        <w:t>L</w:t>
      </w:r>
      <w:r>
        <w:rPr>
          <w:rFonts w:eastAsia="Times New Roman"/>
          <w:color w:val="000000"/>
        </w:rPr>
        <w:t>=3m</w:t>
      </w:r>
      <w:r>
        <w:rPr>
          <w:rFonts w:ascii="宋体" w:hAnsi="宋体" w:cs="宋体"/>
          <w:color w:val="000000"/>
        </w:rPr>
        <w:t>，高</w:t>
      </w:r>
      <w:r>
        <w:rPr>
          <w:rFonts w:eastAsia="Times New Roman"/>
          <w:i/>
          <w:color w:val="000000"/>
        </w:rPr>
        <w:t>h</w:t>
      </w:r>
      <w:r>
        <w:rPr>
          <w:rFonts w:eastAsia="Times New Roman"/>
          <w:color w:val="000000"/>
        </w:rPr>
        <w:t>=1.5m</w:t>
      </w:r>
      <w:r>
        <w:rPr>
          <w:rFonts w:ascii="宋体" w:hAnsi="宋体" w:cs="宋体"/>
          <w:color w:val="000000"/>
        </w:rPr>
        <w:t>。若该过程中斜面的效率为</w:t>
      </w:r>
      <w:r>
        <w:rPr>
          <w:rFonts w:eastAsia="Times New Roman"/>
          <w:color w:val="000000"/>
        </w:rPr>
        <w:t>60%</w:t>
      </w:r>
      <w:r>
        <w:rPr>
          <w:rFonts w:ascii="宋体" w:hAnsi="宋体" w:cs="宋体"/>
          <w:color w:val="000000"/>
        </w:rPr>
        <w:t>，力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</w:rPr>
        <w:t>所做的功为________</w:t>
      </w:r>
      <w:r>
        <w:rPr>
          <w:rFonts w:eastAsia="Times New Roman"/>
          <w:color w:val="000000"/>
        </w:rPr>
        <w:t>J</w:t>
      </w:r>
      <w:r>
        <w:rPr>
          <w:rFonts w:ascii="宋体" w:hAnsi="宋体" w:cs="宋体"/>
          <w:color w:val="000000"/>
        </w:rPr>
        <w:t>。</w:t>
      </w:r>
    </w:p>
    <w:p w:rsidR="00F04FCC" w:rsidRDefault="00F04FCC" w:rsidP="00F04F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152650" cy="1143000"/>
            <wp:effectExtent l="0" t="0" r="0" b="0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color w:val="FF0000"/>
        </w:rPr>
        <w:t>【答案】</w:t>
      </w:r>
      <w:r>
        <w:rPr>
          <w:rFonts w:eastAsia="Times New Roman"/>
          <w:color w:val="FF0000"/>
        </w:rPr>
        <w:t>1500</w:t>
      </w:r>
    </w:p>
    <w:p w:rsidR="00F04FCC" w:rsidRDefault="00F04FCC" w:rsidP="00F04FCC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F04FCC" w:rsidRDefault="00F04FCC" w:rsidP="00F04FCC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工人所做的有用功为</w:t>
      </w:r>
    </w:p>
    <w:p w:rsidR="00F04FCC" w:rsidRDefault="00F04FCC" w:rsidP="00F04FCC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ascii="宋体" w:hAnsi="宋体" w:cs="宋体"/>
          <w:color w:val="FF0000"/>
          <w:vertAlign w:val="subscript"/>
        </w:rPr>
        <w:t>有</w:t>
      </w:r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Gh</w:t>
      </w:r>
      <w:proofErr w:type="spellEnd"/>
      <w:r>
        <w:rPr>
          <w:rFonts w:eastAsia="Times New Roman"/>
          <w:color w:val="FF0000"/>
        </w:rPr>
        <w:t>=600N</w:t>
      </w:r>
      <w:r>
        <w:rPr>
          <w:rFonts w:ascii="宋体" w:hAnsi="宋体" w:cs="宋体"/>
          <w:color w:val="FF0000"/>
        </w:rPr>
        <w:t>×</w:t>
      </w:r>
      <w:r>
        <w:rPr>
          <w:rFonts w:eastAsia="Times New Roman"/>
          <w:color w:val="FF0000"/>
        </w:rPr>
        <w:t>1.5m=900J</w: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</w:t>
      </w:r>
      <w:r>
        <w:rPr>
          <w:color w:val="FF0000"/>
        </w:rPr>
        <w:object w:dxaOrig="154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学科网(www.zxxk.com)--教育资源门户，提供试卷、教案、课件、论文、素材以及各类教学资源下载，还有大量而丰富的教学相关资讯！" style="width:77.25pt;height:36pt;mso-wrap-style:square;mso-position-horizontal-relative:page;mso-position-vertical-relative:page" o:ole="">
            <v:imagedata r:id="rId8" o:title="eqIdbc1dda3083de4ff5b175aeb7f6815fbe"/>
          </v:shape>
          <o:OLEObject Type="Embed" ProgID="Equation.DSMT4" ShapeID="对象 3" DrawAspect="Content" ObjectID="_1681840639" r:id="rId9"/>
        </w:object>
      </w:r>
      <w:r>
        <w:rPr>
          <w:rFonts w:ascii="宋体" w:hAnsi="宋体" w:cs="宋体"/>
          <w:color w:val="FF0000"/>
        </w:rPr>
        <w:t>得</w:t>
      </w:r>
    </w:p>
    <w:p w:rsidR="00F04FCC" w:rsidRDefault="00F04FCC" w:rsidP="00F04FCC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535" w:dyaOrig="675">
          <v:shape id="对象 4" o:spid="_x0000_i1026" type="#_x0000_t75" alt="学科网(www.zxxk.com)--教育资源门户，提供试卷、教案、课件、论文、素材以及各类教学资源下载，还有大量而丰富的教学相关资讯！" style="width:126.75pt;height:33.75pt;mso-wrap-style:square;mso-position-horizontal-relative:page;mso-position-vertical-relative:page" o:ole="">
            <v:imagedata r:id="rId10" o:title="eqId6786c4097e564932995e3384b1666705"/>
          </v:shape>
          <o:OLEObject Type="Embed" ProgID="Equation.DSMT4" ShapeID="对象 4" DrawAspect="Content" ObjectID="_1681840640" r:id="rId11"/>
        </w:objec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在车站广场上，常常看见人们将旅行包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平放在拉杆箱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上，如图甲所示。假设作用在箱子上的水平推力，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推</w:t>
      </w:r>
      <w:r>
        <w:rPr>
          <w:rFonts w:eastAsia="Times New Roman"/>
          <w:color w:val="000000"/>
        </w:rPr>
        <w:t>=20N</w:t>
      </w:r>
      <w:r>
        <w:rPr>
          <w:rFonts w:ascii="宋体" w:hAnsi="宋体" w:cs="宋体"/>
          <w:color w:val="000000"/>
        </w:rPr>
        <w:t>，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、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一起做匀速直线运动。</w:t>
      </w:r>
    </w:p>
    <w:p w:rsidR="00F04FCC" w:rsidRDefault="00F04FCC" w:rsidP="00F04F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019300" cy="1238250"/>
            <wp:effectExtent l="0" t="0" r="0" b="0"/>
            <wp:docPr id="89" name="图片 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将旅行包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看成一个有质量的点，如图乙所示。请在图乙中画出运动过程中</w:t>
      </w:r>
      <w:r>
        <w:rPr>
          <w:rFonts w:eastAsia="Times New Roman"/>
          <w:color w:val="000000"/>
        </w:rPr>
        <w:t>B</w:t>
      </w:r>
      <w:r>
        <w:rPr>
          <w:rFonts w:ascii="宋体" w:hAnsi="宋体" w:cs="宋体"/>
          <w:color w:val="000000"/>
        </w:rPr>
        <w:t>的受力示意图；</w: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若</w:t>
      </w:r>
      <w:r>
        <w:rPr>
          <w:rFonts w:eastAsia="Times New Roman"/>
          <w:color w:val="000000"/>
        </w:rPr>
        <w:t>10s</w:t>
      </w:r>
      <w:r>
        <w:rPr>
          <w:rFonts w:ascii="宋体" w:hAnsi="宋体" w:cs="宋体"/>
          <w:color w:val="000000"/>
        </w:rPr>
        <w:t>内箱子运动的距离为</w:t>
      </w:r>
      <w:r>
        <w:rPr>
          <w:rFonts w:eastAsia="Times New Roman"/>
          <w:color w:val="000000"/>
        </w:rPr>
        <w:t>8m </w:t>
      </w:r>
      <w:r>
        <w:rPr>
          <w:rFonts w:ascii="宋体" w:hAnsi="宋体" w:cs="宋体"/>
          <w:color w:val="000000"/>
        </w:rPr>
        <w:t>，求力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/>
          <w:color w:val="000000"/>
          <w:vertAlign w:val="subscript"/>
        </w:rPr>
        <w:t>推</w:t>
      </w:r>
      <w:r>
        <w:rPr>
          <w:rFonts w:ascii="宋体" w:hAnsi="宋体" w:cs="宋体"/>
          <w:color w:val="000000"/>
        </w:rPr>
        <w:t>做功的功率。</w:t>
      </w:r>
    </w:p>
    <w:p w:rsidR="00F04FCC" w:rsidRDefault="00F04FCC" w:rsidP="00F04FCC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color w:val="FF0000"/>
        </w:rPr>
        <w:t>【答案】</w:t>
      </w:r>
      <w:r>
        <w:rPr>
          <w:rFonts w:eastAsia="Times New Roman"/>
          <w:color w:val="FF0000"/>
        </w:rPr>
        <w:t>(1)</w:t>
      </w:r>
    </w:p>
    <w:p w:rsidR="00F04FCC" w:rsidRDefault="00F04FCC" w:rsidP="00F04FCC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504825" cy="1400175"/>
            <wp:effectExtent l="0" t="0" r="9525" b="9525"/>
            <wp:docPr id="88" name="图片 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(2)16W</w:t>
      </w:r>
    </w:p>
    <w:p w:rsidR="00F04FCC" w:rsidRDefault="00F04FCC" w:rsidP="00F04FCC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F04FCC" w:rsidRDefault="00F04FCC" w:rsidP="00F04FCC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eastAsia="Times New Roman"/>
          <w:color w:val="FF0000"/>
        </w:rPr>
        <w:t>(1) A</w:t>
      </w:r>
      <w:r>
        <w:rPr>
          <w:rFonts w:ascii="宋体" w:hAnsi="宋体" w:cs="宋体"/>
          <w:color w:val="FF0000"/>
        </w:rPr>
        <w:t>、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一起做匀速直线运动，即旅行包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静止在拉杆箱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上，只受到本身竖直向下的重力和拉杆箱对它竖直向上的支持力的作用，如图所示</w:t>
      </w:r>
    </w:p>
    <w:p w:rsidR="00F04FCC" w:rsidRDefault="00F04FCC" w:rsidP="00F04FCC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371475" cy="1038225"/>
            <wp:effectExtent l="0" t="0" r="9525" b="9525"/>
            <wp:docPr id="87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/>
          <w:color w:val="FF0000"/>
        </w:rPr>
        <w:t>推力做的功</w:t>
      </w:r>
    </w:p>
    <w:p w:rsidR="00F04FCC" w:rsidRDefault="00F04FCC" w:rsidP="00F04FCC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W=</w:t>
      </w:r>
      <w:proofErr w:type="spellStart"/>
      <w:r>
        <w:rPr>
          <w:rFonts w:eastAsia="Times New Roman"/>
          <w:i/>
          <w:color w:val="FF0000"/>
        </w:rPr>
        <w:t>Fs</w:t>
      </w:r>
      <w:proofErr w:type="spellEnd"/>
      <w:r>
        <w:rPr>
          <w:rFonts w:eastAsia="Times New Roman"/>
          <w:i/>
          <w:color w:val="FF0000"/>
        </w:rPr>
        <w:t>=</w:t>
      </w:r>
      <w:r>
        <w:rPr>
          <w:rFonts w:eastAsia="Times New Roman"/>
          <w:color w:val="FF0000"/>
        </w:rPr>
        <w:t>160J</w: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推力做功的功率</w:t>
      </w:r>
    </w:p>
    <w:p w:rsidR="00F04FCC" w:rsidRDefault="00F04FCC" w:rsidP="00F04FCC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2145" w:dyaOrig="615">
          <v:shape id="对象 8" o:spid="_x0000_i1027" type="#_x0000_t75" alt="学科网(www.zxxk.com)--教育资源门户，提供试卷、教案、课件、论文、素材以及各类教学资源下载，还有大量而丰富的教学相关资讯！" style="width:107.25pt;height:30.75pt;mso-wrap-style:square;mso-position-horizontal-relative:page;mso-position-vertical-relative:page" o:ole="">
            <v:imagedata r:id="rId15" o:title="eqId18fb5693d1374e0792d6564c7cef2c25"/>
          </v:shape>
          <o:OLEObject Type="Embed" ProgID="Equation.DSMT4" ShapeID="对象 8" DrawAspect="Content" ObjectID="_1681840641" r:id="rId16"/>
        </w:objec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答：</w:t>
      </w:r>
      <w:r>
        <w:rPr>
          <w:rFonts w:eastAsia="Times New Roman"/>
          <w:color w:val="FF0000"/>
        </w:rPr>
        <w:t>(2)</w:t>
      </w:r>
      <w:r>
        <w:rPr>
          <w:rFonts w:ascii="宋体" w:hAnsi="宋体" w:cs="宋体"/>
          <w:color w:val="FF0000"/>
        </w:rPr>
        <w:t>若</w:t>
      </w:r>
      <w:r>
        <w:rPr>
          <w:rFonts w:eastAsia="Times New Roman"/>
          <w:color w:val="FF0000"/>
        </w:rPr>
        <w:t>10s</w:t>
      </w:r>
      <w:r>
        <w:rPr>
          <w:rFonts w:ascii="宋体" w:hAnsi="宋体" w:cs="宋体"/>
          <w:color w:val="FF0000"/>
        </w:rPr>
        <w:t>内箱子运动的距离为</w:t>
      </w:r>
      <w:r>
        <w:rPr>
          <w:rFonts w:eastAsia="Times New Roman"/>
          <w:color w:val="FF0000"/>
        </w:rPr>
        <w:t>8m </w:t>
      </w:r>
      <w:r>
        <w:rPr>
          <w:rFonts w:ascii="宋体" w:hAnsi="宋体" w:cs="宋体"/>
          <w:color w:val="FF0000"/>
        </w:rPr>
        <w:t>，推力做功的功率为</w:t>
      </w:r>
      <w:r>
        <w:rPr>
          <w:rFonts w:eastAsia="Times New Roman"/>
          <w:color w:val="FF0000"/>
        </w:rPr>
        <w:t>16J</w:t>
      </w:r>
      <w:r>
        <w:rPr>
          <w:rFonts w:ascii="宋体" w:hAnsi="宋体" w:cs="宋体"/>
          <w:color w:val="FF0000"/>
        </w:rPr>
        <w:t>。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hint="eastAsia"/>
          <w:color w:val="FF0000"/>
        </w:rPr>
      </w:pP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3.（2019安徽）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用沿斜面向上大小为</w:t>
      </w:r>
      <w:r>
        <w:rPr>
          <w:rFonts w:eastAsia="Times New Roman"/>
          <w:color w:val="000000"/>
        </w:rPr>
        <w:t>3.5N</w:t>
      </w:r>
      <w:r>
        <w:rPr>
          <w:rFonts w:ascii="宋体" w:hAnsi="宋体" w:cs="宋体"/>
          <w:color w:val="000000"/>
        </w:rPr>
        <w:t>的力将一个重为</w:t>
      </w:r>
      <w:r>
        <w:rPr>
          <w:rFonts w:eastAsia="Times New Roman"/>
          <w:color w:val="000000"/>
        </w:rPr>
        <w:t>4.9N</w:t>
      </w:r>
      <w:r>
        <w:rPr>
          <w:rFonts w:ascii="宋体" w:hAnsi="宋体" w:cs="宋体"/>
          <w:color w:val="000000"/>
        </w:rPr>
        <w:t>的物体从斜面底端匀速拉到顶端．已知斜面长为</w:t>
      </w:r>
      <w:r>
        <w:rPr>
          <w:rFonts w:eastAsia="Times New Roman"/>
          <w:color w:val="000000"/>
        </w:rPr>
        <w:t>2m,</w:t>
      </w:r>
      <w:r>
        <w:rPr>
          <w:rFonts w:ascii="宋体" w:hAnsi="宋体" w:cs="宋体"/>
          <w:color w:val="000000"/>
        </w:rPr>
        <w:t>高为</w:t>
      </w:r>
      <w:r>
        <w:rPr>
          <w:rFonts w:eastAsia="Times New Roman"/>
          <w:color w:val="000000"/>
        </w:rPr>
        <w:t>1m,</w:t>
      </w:r>
      <w:r>
        <w:rPr>
          <w:rFonts w:ascii="宋体" w:hAnsi="宋体" w:cs="宋体"/>
          <w:color w:val="000000"/>
        </w:rPr>
        <w:t>则该过程中斜面的机械效率为_________________</w:t>
      </w:r>
    </w:p>
    <w:p w:rsidR="00F04FCC" w:rsidRDefault="00F04FCC" w:rsidP="00F04FCC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【答案】</w:t>
      </w:r>
      <w:r>
        <w:rPr>
          <w:rFonts w:ascii="宋体" w:hAnsi="宋体" w:cs="宋体"/>
          <w:color w:val="FF0000"/>
        </w:rPr>
        <w:t>70%</w:t>
      </w:r>
    </w:p>
    <w:p w:rsidR="00F04FCC" w:rsidRDefault="00F04FCC" w:rsidP="00F04FCC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F04FCC" w:rsidRDefault="00F04FCC" w:rsidP="00F04FCC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使用斜面时做的有用功：</w:t>
      </w:r>
      <w:r>
        <w:rPr>
          <w:color w:val="FF0000"/>
        </w:rPr>
        <w:object w:dxaOrig="945" w:dyaOrig="375">
          <v:shape id="对象 9" o:spid="_x0000_i1028" type="#_x0000_t75" alt="学科网(www.zxxk.com)--教育资源门户，提供试卷、教案、课件、论文、素材以及各类教学资源下载，还有大量而丰富的教学相关资讯！" style="width:47.25pt;height:18.75pt;mso-wrap-style:square;mso-position-horizontal-relative:page;mso-position-vertical-relative:page" o:ole="">
            <v:imagedata r:id="rId17" o:title="eqId70b2de8335e147788e7b349490116f57"/>
          </v:shape>
          <o:OLEObject Type="Embed" ProgID="Equation.DSMT4" ShapeID="对象 9" DrawAspect="Content" ObjectID="_1681840642" r:id="rId18"/>
        </w:object>
      </w:r>
      <w:r>
        <w:rPr>
          <w:rFonts w:eastAsia="Times New Roman"/>
          <w:color w:val="FF0000"/>
        </w:rPr>
        <w:t>=4.9N×1m=4.9J</w:t>
      </w:r>
      <w:r>
        <w:rPr>
          <w:rFonts w:ascii="宋体" w:hAnsi="宋体" w:cs="宋体"/>
          <w:color w:val="FF0000"/>
        </w:rPr>
        <w:t>，拉力所做的功：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object w:dxaOrig="900" w:dyaOrig="360">
          <v:shape id="对象 10" o:spid="_x0000_i1029" type="#_x0000_t75" alt="学科网(www.zxxk.com)--教育资源门户，提供试卷、教案、课件、论文、素材以及各类教学资源下载，还有大量而丰富的教学相关资讯！" style="width:45pt;height:18pt;mso-wrap-style:square;mso-position-horizontal-relative:page;mso-position-vertical-relative:page" o:ole="">
            <v:imagedata r:id="rId19" o:title="eqId0369c1046fd549c699cec887a61f5c59"/>
          </v:shape>
          <o:OLEObject Type="Embed" ProgID="Equation.DSMT4" ShapeID="对象 10" DrawAspect="Content" ObjectID="_1681840643" r:id="rId20"/>
        </w:object>
      </w:r>
      <w:r>
        <w:rPr>
          <w:rFonts w:eastAsia="Times New Roman"/>
          <w:color w:val="FF0000"/>
        </w:rPr>
        <w:t>=3.5N×2m=7J</w:t>
      </w:r>
      <w:r>
        <w:rPr>
          <w:rFonts w:ascii="宋体" w:hAnsi="宋体" w:cs="宋体"/>
          <w:color w:val="FF0000"/>
        </w:rPr>
        <w:t>，斜面的机械效率：</w:t>
      </w:r>
      <w:r>
        <w:rPr>
          <w:color w:val="FF0000"/>
        </w:rPr>
        <w:object w:dxaOrig="3645" w:dyaOrig="720">
          <v:shape id="对象 11" o:spid="_x0000_i1030" type="#_x0000_t75" alt="学科网(www.zxxk.com)--教育资源门户，提供试卷、教案、课件、论文、素材以及各类教学资源下载，还有大量而丰富的教学相关资讯！" style="width:182.25pt;height:36pt;mso-wrap-style:square;mso-position-horizontal-relative:page;mso-position-vertical-relative:page" o:ole="">
            <v:imagedata r:id="rId21" o:title="eqIdc4c92bae52e146bdb1946f364651a5ba"/>
          </v:shape>
          <o:OLEObject Type="Embed" ProgID="Equation.DSMT4" ShapeID="对象 11" DrawAspect="Content" ObjectID="_1681840644" r:id="rId22"/>
        </w:object>
      </w:r>
      <w:r>
        <w:rPr>
          <w:rFonts w:ascii="宋体" w:hAnsi="宋体" w:cs="宋体"/>
          <w:color w:val="FF0000"/>
        </w:rPr>
        <w:t>．</w: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.</w:t>
      </w:r>
      <w:r>
        <w:rPr>
          <w:rFonts w:hint="eastAsia"/>
          <w:color w:val="000000"/>
        </w:rPr>
        <w:t>4</w:t>
      </w:r>
      <w:r>
        <w:rPr>
          <w:rFonts w:ascii="宋体" w:hAnsi="宋体" w:cs="宋体" w:hint="eastAsia"/>
          <w:color w:val="000000"/>
          <w:szCs w:val="21"/>
        </w:rPr>
        <w:t>.（2019安徽）</w:t>
      </w:r>
      <w:r>
        <w:rPr>
          <w:rFonts w:ascii="宋体" w:hAnsi="宋体" w:cs="宋体"/>
          <w:color w:val="000000"/>
        </w:rPr>
        <w:t>如图所示，水平地面上一个重为</w:t>
      </w:r>
      <w:r>
        <w:rPr>
          <w:rFonts w:eastAsia="Times New Roman"/>
          <w:color w:val="000000"/>
        </w:rPr>
        <w:t>50N</w:t>
      </w:r>
      <w:r>
        <w:rPr>
          <w:rFonts w:ascii="宋体" w:hAnsi="宋体" w:cs="宋体"/>
          <w:color w:val="000000"/>
        </w:rPr>
        <w:t>的物体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在大小为</w:t>
      </w:r>
      <w:r>
        <w:rPr>
          <w:rFonts w:eastAsia="Times New Roman"/>
          <w:color w:val="000000"/>
        </w:rPr>
        <w:t>10N</w:t>
      </w:r>
      <w:r>
        <w:rPr>
          <w:rFonts w:ascii="宋体" w:hAnsi="宋体" w:cs="宋体"/>
          <w:color w:val="000000"/>
        </w:rPr>
        <w:t>的水平拉力下作用下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向左做匀速直线运动，在</w:t>
      </w:r>
      <w:r>
        <w:rPr>
          <w:rFonts w:eastAsia="Times New Roman"/>
          <w:color w:val="000000"/>
        </w:rPr>
        <w:t>5s</w:t>
      </w:r>
      <w:r>
        <w:rPr>
          <w:rFonts w:ascii="宋体" w:hAnsi="宋体" w:cs="宋体"/>
          <w:color w:val="000000"/>
        </w:rPr>
        <w:t>的时间内通过的距离为</w:t>
      </w:r>
      <w:r>
        <w:rPr>
          <w:rFonts w:eastAsia="Times New Roman"/>
          <w:color w:val="000000"/>
        </w:rPr>
        <w:t>2m.</w:t>
      </w:r>
      <w:r>
        <w:rPr>
          <w:rFonts w:ascii="宋体" w:hAnsi="宋体" w:cs="宋体"/>
          <w:color w:val="000000"/>
        </w:rPr>
        <w:t>求物体运动过程中</w:t>
      </w:r>
    </w:p>
    <w:p w:rsidR="00F04FCC" w:rsidRDefault="00F04FCC" w:rsidP="00F04F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lastRenderedPageBreak/>
        <w:drawing>
          <wp:inline distT="0" distB="0" distL="0" distR="0">
            <wp:extent cx="2038350" cy="581025"/>
            <wp:effectExtent l="0" t="0" r="0" b="9525"/>
            <wp:docPr id="86" name="图片 8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）所受摩擦力的大小</w:t>
      </w:r>
      <w:r>
        <w:rPr>
          <w:rFonts w:eastAsia="Times New Roman"/>
          <w:color w:val="000000"/>
        </w:rPr>
        <w:t>;</w: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）拉力</w:t>
      </w:r>
      <w:r>
        <w:rPr>
          <w:rFonts w:eastAsia="Times New Roman"/>
          <w:color w:val="000000"/>
        </w:rPr>
        <w:t>F</w:t>
      </w:r>
      <w:r>
        <w:rPr>
          <w:rFonts w:ascii="宋体" w:hAnsi="宋体" w:cs="宋体"/>
          <w:color w:val="000000"/>
        </w:rPr>
        <w:t>做功的功率．</w:t>
      </w:r>
    </w:p>
    <w:p w:rsidR="00F04FCC" w:rsidRDefault="00F04FCC" w:rsidP="00F04FCC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color w:val="FF0000"/>
        </w:rPr>
        <w:t>【答案】</w:t>
      </w:r>
      <w:r>
        <w:rPr>
          <w:rFonts w:ascii="宋体" w:hAnsi="宋体" w:cs="宋体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/>
          <w:color w:val="FF0000"/>
        </w:rPr>
        <w:t>）</w:t>
      </w:r>
      <w:r>
        <w:rPr>
          <w:rFonts w:eastAsia="Times New Roman"/>
          <w:color w:val="FF0000"/>
        </w:rPr>
        <w:t xml:space="preserve">10N </w:t>
      </w:r>
      <w:r>
        <w:rPr>
          <w:rFonts w:ascii="宋体" w:hAnsi="宋体" w:cs="宋体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）</w:t>
      </w:r>
      <w:r>
        <w:rPr>
          <w:rFonts w:eastAsia="Times New Roman"/>
          <w:color w:val="FF0000"/>
        </w:rPr>
        <w:t>4W</w:t>
      </w:r>
    </w:p>
    <w:p w:rsidR="00F04FCC" w:rsidRDefault="00F04FCC" w:rsidP="00F04FCC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F04FCC" w:rsidRDefault="00F04FCC" w:rsidP="00F04FCC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/>
          <w:color w:val="FF0000"/>
        </w:rPr>
        <w:t>）用</w:t>
      </w:r>
      <w:r>
        <w:rPr>
          <w:rFonts w:eastAsia="Times New Roman"/>
          <w:color w:val="FF0000"/>
        </w:rPr>
        <w:t>10N</w:t>
      </w:r>
      <w:r>
        <w:rPr>
          <w:rFonts w:ascii="宋体" w:hAnsi="宋体" w:cs="宋体"/>
          <w:color w:val="FF0000"/>
        </w:rPr>
        <w:t>的水平拉力，拉着物体向左做匀速直线运动，物体处于平衡状态，则地面对物体的摩擦力与拉力是一对平衡力，大小相等，故</w:t>
      </w:r>
      <w:r>
        <w:rPr>
          <w:rFonts w:eastAsia="Times New Roman"/>
          <w:i/>
          <w:color w:val="FF0000"/>
        </w:rPr>
        <w:t>f=F</w:t>
      </w:r>
      <w:r>
        <w:rPr>
          <w:rFonts w:eastAsia="Times New Roman"/>
          <w:color w:val="FF0000"/>
        </w:rPr>
        <w:t>=10N</w:t>
      </w:r>
      <w:r>
        <w:rPr>
          <w:rFonts w:ascii="宋体" w:hAnsi="宋体" w:cs="宋体"/>
          <w:color w:val="FF0000"/>
        </w:rPr>
        <w:t>；</w:t>
      </w:r>
    </w:p>
    <w:p w:rsidR="00F04FCC" w:rsidRDefault="00F04FCC" w:rsidP="00F04FCC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/>
          <w:color w:val="FF0000"/>
        </w:rPr>
        <w:t>）拉力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做的功：</w:t>
      </w:r>
      <w:r>
        <w:rPr>
          <w:color w:val="FF0000"/>
        </w:rPr>
        <w:object w:dxaOrig="780" w:dyaOrig="285">
          <v:shape id="对象 13" o:spid="_x0000_i1031" type="#_x0000_t75" alt="学科网(www.zxxk.com)--教育资源门户，提供试卷、教案、课件、论文、素材以及各类教学资源下载，还有大量而丰富的教学相关资讯！" style="width:39pt;height:14.25pt;mso-wrap-style:square;mso-position-horizontal-relative:page;mso-position-vertical-relative:page" o:ole="">
            <v:imagedata r:id="rId24" o:title="eqId05507b2abe744a4c987804cbf882d481"/>
          </v:shape>
          <o:OLEObject Type="Embed" ProgID="Equation.DSMT4" ShapeID="对象 13" DrawAspect="Content" ObjectID="_1681840645" r:id="rId25"/>
        </w:object>
      </w:r>
      <w:r>
        <w:rPr>
          <w:rFonts w:eastAsia="Times New Roman"/>
          <w:color w:val="FF0000"/>
        </w:rPr>
        <w:t>=10N×2m=20J</w:t>
      </w:r>
      <w:r>
        <w:rPr>
          <w:rFonts w:ascii="宋体" w:hAnsi="宋体" w:cs="宋体"/>
          <w:color w:val="FF0000"/>
        </w:rPr>
        <w:t>，拉力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做功的功率：</w:t>
      </w:r>
      <w:r>
        <w:rPr>
          <w:color w:val="FF0000"/>
        </w:rPr>
        <w:object w:dxaOrig="1965" w:dyaOrig="615">
          <v:shape id="对象 14" o:spid="_x0000_i1032" type="#_x0000_t75" alt="学科网(www.zxxk.com)--教育资源门户，提供试卷、教案、课件、论文、素材以及各类教学资源下载，还有大量而丰富的教学相关资讯！" style="width:98.25pt;height:30.75pt;mso-wrap-style:square;mso-position-horizontal-relative:page;mso-position-vertical-relative:page" o:ole="">
            <v:imagedata r:id="rId26" o:title="eqIdb7bb17cf82ad4a2885fd9125d1b9ae03"/>
          </v:shape>
          <o:OLEObject Type="Embed" ProgID="Equation.DSMT4" ShapeID="对象 14" DrawAspect="Content" ObjectID="_1681840646" r:id="rId27"/>
        </w:object>
      </w:r>
      <w:r>
        <w:rPr>
          <w:rFonts w:ascii="宋体" w:hAnsi="宋体" w:cs="宋体"/>
          <w:color w:val="FF0000"/>
        </w:rPr>
        <w:t>．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FF0000"/>
        </w:rPr>
      </w:pPr>
    </w:p>
    <w:p w:rsidR="00F04FCC" w:rsidRDefault="00F04FCC" w:rsidP="00F04FCC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5.(2018安徽）</w:t>
      </w:r>
      <w:r>
        <w:rPr>
          <w:rFonts w:ascii="宋体" w:hAnsi="宋体"/>
          <w:color w:val="000000"/>
        </w:rPr>
        <w:t>如图所示，当工人师傅用</w:t>
      </w:r>
      <w:r>
        <w:rPr>
          <w:rFonts w:ascii="Times New Roman" w:eastAsia="Times New Roman" w:hAnsi="Times New Roman" w:cs="Times New Roman"/>
          <w:color w:val="000000"/>
        </w:rPr>
        <w:t>400N</w:t>
      </w:r>
      <w:r>
        <w:rPr>
          <w:rFonts w:ascii="宋体" w:hAnsi="宋体"/>
          <w:color w:val="000000"/>
        </w:rPr>
        <w:t>的拉力向下拉绳时，可使重</w:t>
      </w:r>
      <w:r>
        <w:rPr>
          <w:rFonts w:ascii="Times New Roman" w:eastAsia="Times New Roman" w:hAnsi="Times New Roman" w:cs="Times New Roman"/>
          <w:color w:val="000000"/>
        </w:rPr>
        <w:t>680N</w:t>
      </w:r>
      <w:r>
        <w:rPr>
          <w:rFonts w:ascii="宋体" w:hAnsi="宋体"/>
          <w:color w:val="000000"/>
        </w:rPr>
        <w:t>的重物匀速上升，此过程中滑轮组的机械效率为_______________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F04FCC" w:rsidRDefault="00F04FCC" w:rsidP="00F04FCC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14400" cy="1533525"/>
            <wp:effectExtent l="0" t="0" r="0" b="9525"/>
            <wp:docPr id="85" name="图片 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【答案】</w:t>
      </w:r>
      <w:r>
        <w:rPr>
          <w:rFonts w:ascii="宋体" w:hAnsi="宋体"/>
          <w:color w:val="FF0000"/>
        </w:rPr>
        <w:t>85%</w:t>
      </w:r>
    </w:p>
    <w:p w:rsidR="00F04FCC" w:rsidRDefault="00F04FCC" w:rsidP="00F04FCC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【解析】</w:t>
      </w:r>
      <w:r>
        <w:rPr>
          <w:rFonts w:ascii="宋体" w:hAnsi="宋体"/>
          <w:color w:val="FF0000"/>
        </w:rPr>
        <w:t>分析：已知拉力、物重，利用</w:t>
      </w:r>
      <w:r>
        <w:rPr>
          <w:noProof/>
        </w:rPr>
        <w:drawing>
          <wp:inline distT="0" distB="0" distL="0" distR="0">
            <wp:extent cx="333375" cy="361950"/>
            <wp:effectExtent l="0" t="0" r="9525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FF0000"/>
        </w:rPr>
        <w:t>可计算滑轮组机械效率。</w:t>
      </w:r>
    </w:p>
    <w:p w:rsidR="00F04FCC" w:rsidRDefault="00F04FCC" w:rsidP="00F04FCC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宋体" w:hAnsi="宋体"/>
          <w:color w:val="FF0000"/>
        </w:rPr>
        <w:t>解答：由图可知，滑轮组承担物重的绳子段数：</w:t>
      </w:r>
      <w:r>
        <w:rPr>
          <w:rFonts w:ascii="Times New Roman" w:eastAsia="Times New Roman" w:hAnsi="Times New Roman" w:cs="Times New Roman"/>
          <w:color w:val="FF0000"/>
        </w:rPr>
        <w:t>n=2</w:t>
      </w:r>
      <w:r>
        <w:rPr>
          <w:rFonts w:ascii="宋体" w:hAnsi="宋体"/>
          <w:color w:val="FF0000"/>
        </w:rPr>
        <w:t>，由</w:t>
      </w:r>
      <w:r>
        <w:rPr>
          <w:noProof/>
        </w:rPr>
        <w:drawing>
          <wp:inline distT="0" distB="0" distL="0" distR="0">
            <wp:extent cx="1304925" cy="409575"/>
            <wp:effectExtent l="0" t="0" r="9525" b="952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FF0000"/>
        </w:rPr>
        <w:t>得，滑轮组的机械效率：</w:t>
      </w:r>
      <w:r>
        <w:rPr>
          <w:noProof/>
        </w:rPr>
        <w:drawing>
          <wp:inline distT="0" distB="0" distL="0" distR="0">
            <wp:extent cx="2266950" cy="36195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F04FCC" w:rsidRDefault="00F04FCC" w:rsidP="00F04FCC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宋体" w:hAnsi="宋体"/>
          <w:color w:val="FF0000"/>
        </w:rPr>
        <w:t>故答案为：</w:t>
      </w:r>
      <w:r>
        <w:rPr>
          <w:rFonts w:ascii="Times New Roman" w:eastAsia="Times New Roman" w:hAnsi="Times New Roman" w:cs="Times New Roman"/>
          <w:color w:val="FF0000"/>
        </w:rPr>
        <w:t>85%</w:t>
      </w:r>
      <w:r>
        <w:rPr>
          <w:rFonts w:ascii="宋体" w:hAnsi="宋体" w:hint="eastAsia"/>
          <w:color w:val="FF0000"/>
        </w:rPr>
        <w:t>。</w:t>
      </w:r>
    </w:p>
    <w:p w:rsidR="00F04FCC" w:rsidRDefault="00F04FCC" w:rsidP="00F04FCC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FF0000"/>
        </w:rPr>
        <w:t>【点睛】本题考查机械效率的计算，关键是公式及其变形的灵活应用，相对比较简单。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>如图所示，当水平拉力</w:t>
      </w:r>
      <w:r>
        <w:rPr>
          <w:szCs w:val="21"/>
        </w:rPr>
        <w:t>F=50N</w:t>
      </w:r>
      <w:r>
        <w:rPr>
          <w:szCs w:val="21"/>
        </w:rPr>
        <w:t>时，恰好可以使物体</w:t>
      </w:r>
      <w:r>
        <w:rPr>
          <w:szCs w:val="21"/>
        </w:rPr>
        <w:t>A</w:t>
      </w:r>
      <w:r>
        <w:rPr>
          <w:szCs w:val="21"/>
        </w:rPr>
        <w:t>沿水平地面向右做匀速直线运动。已知物体重为</w:t>
      </w:r>
      <w:r>
        <w:rPr>
          <w:szCs w:val="21"/>
        </w:rPr>
        <w:t>200N</w:t>
      </w:r>
      <w:r>
        <w:rPr>
          <w:szCs w:val="21"/>
        </w:rPr>
        <w:t>，所受地面的摩擦力约为</w:t>
      </w:r>
      <w:r>
        <w:rPr>
          <w:szCs w:val="21"/>
        </w:rPr>
        <w:t>80N,</w:t>
      </w:r>
      <w:r>
        <w:rPr>
          <w:szCs w:val="21"/>
        </w:rPr>
        <w:t>假如在</w:t>
      </w:r>
      <w:r>
        <w:rPr>
          <w:szCs w:val="21"/>
        </w:rPr>
        <w:t>5s</w:t>
      </w:r>
      <w:r>
        <w:rPr>
          <w:szCs w:val="21"/>
        </w:rPr>
        <w:t>时间内，物体水平移动了</w:t>
      </w:r>
      <w:r>
        <w:rPr>
          <w:szCs w:val="21"/>
        </w:rPr>
        <w:t>0.6m</w:t>
      </w:r>
      <w:r>
        <w:rPr>
          <w:szCs w:val="21"/>
        </w:rPr>
        <w:t>，不计绳和滑轮的自重，则在此过程中</w:t>
      </w:r>
    </w:p>
    <w:p w:rsidR="00F04FCC" w:rsidRDefault="00F04FCC" w:rsidP="00F04FCC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933575" cy="981075"/>
            <wp:effectExtent l="0" t="0" r="9525" b="9525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A.</w:t>
      </w:r>
      <w:r>
        <w:rPr>
          <w:szCs w:val="21"/>
        </w:rPr>
        <w:t>拉力</w:t>
      </w:r>
      <w:r>
        <w:rPr>
          <w:szCs w:val="21"/>
        </w:rPr>
        <w:t>F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做功为</w:t>
      </w:r>
      <w:r>
        <w:rPr>
          <w:szCs w:val="21"/>
        </w:rPr>
        <w:t xml:space="preserve">30J  </w:t>
      </w: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B.</w:t>
      </w:r>
      <w:r>
        <w:rPr>
          <w:szCs w:val="21"/>
        </w:rPr>
        <w:t>物体重力做功为</w:t>
      </w:r>
      <w:r>
        <w:rPr>
          <w:szCs w:val="21"/>
        </w:rPr>
        <w:t xml:space="preserve">120J   </w:t>
      </w: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C.</w:t>
      </w:r>
      <w:r>
        <w:rPr>
          <w:szCs w:val="21"/>
        </w:rPr>
        <w:t>拉力</w:t>
      </w:r>
      <w:r>
        <w:rPr>
          <w:szCs w:val="21"/>
        </w:rPr>
        <w:t>F</w:t>
      </w:r>
      <w:r>
        <w:rPr>
          <w:szCs w:val="21"/>
        </w:rPr>
        <w:t>做功的功率为</w:t>
      </w:r>
      <w:r>
        <w:rPr>
          <w:szCs w:val="21"/>
        </w:rPr>
        <w:t>12</w:t>
      </w:r>
      <w:r>
        <w:rPr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W </w:t>
      </w: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D.</w:t>
      </w:r>
      <w:r>
        <w:rPr>
          <w:szCs w:val="21"/>
        </w:rPr>
        <w:t>该装置的机械效率约为</w:t>
      </w:r>
      <w:r>
        <w:rPr>
          <w:szCs w:val="21"/>
        </w:rPr>
        <w:t>60%</w:t>
      </w: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F04FCC" w:rsidRDefault="00F04FCC" w:rsidP="00F04FCC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10300" cy="2486025"/>
            <wp:effectExtent l="0" t="0" r="0" b="9525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考点：功的计算</w:t>
      </w:r>
      <w:r>
        <w:rPr>
          <w:rFonts w:hint="eastAsia"/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机械效率</w:t>
      </w:r>
      <w:r>
        <w:rPr>
          <w:rFonts w:hint="eastAsia"/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功率的计算</w:t>
      </w:r>
      <w:r>
        <w:rPr>
          <w:rFonts w:ascii="宋体" w:hAnsi="宋体" w:cs="宋体" w:hint="eastAsia"/>
          <w:color w:val="FF0000"/>
          <w:kern w:val="0"/>
          <w:szCs w:val="21"/>
        </w:rPr>
        <w:t>学科@网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F04FCC" w:rsidRDefault="00F04FCC" w:rsidP="00F04FCC">
      <w:pPr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某家用轿车，重为</w:t>
      </w:r>
      <w:r>
        <w:rPr>
          <w:bCs/>
          <w:szCs w:val="21"/>
        </w:rPr>
        <w:t>1.5×10</w:t>
      </w:r>
      <w:r>
        <w:rPr>
          <w:bCs/>
          <w:szCs w:val="21"/>
          <w:vertAlign w:val="superscript"/>
        </w:rPr>
        <w:t>4</w:t>
      </w:r>
      <w:r>
        <w:rPr>
          <w:bCs/>
          <w:szCs w:val="21"/>
        </w:rPr>
        <w:t>N</w:t>
      </w:r>
      <w:r>
        <w:rPr>
          <w:bCs/>
          <w:szCs w:val="21"/>
        </w:rPr>
        <w:t>，当车以</w:t>
      </w:r>
      <w:r>
        <w:rPr>
          <w:bCs/>
          <w:szCs w:val="21"/>
        </w:rPr>
        <w:t>72km/h</w:t>
      </w:r>
      <w:r>
        <w:rPr>
          <w:bCs/>
          <w:szCs w:val="21"/>
        </w:rPr>
        <w:t>的速度匀速直线行驶了</w:t>
      </w:r>
      <w:r>
        <w:rPr>
          <w:bCs/>
          <w:szCs w:val="21"/>
        </w:rPr>
        <w:t>0.5h</w:t>
      </w:r>
      <w:r>
        <w:rPr>
          <w:bCs/>
          <w:szCs w:val="21"/>
        </w:rPr>
        <w:t>，消耗汽油</w:t>
      </w:r>
      <w:r>
        <w:rPr>
          <w:bCs/>
          <w:szCs w:val="21"/>
        </w:rPr>
        <w:t xml:space="preserve"> 3kg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期间车受到的阻力为车重的</w:t>
      </w:r>
      <w:r>
        <w:rPr>
          <w:bCs/>
          <w:szCs w:val="21"/>
        </w:rPr>
        <w:t>0.08</w:t>
      </w:r>
      <w:r>
        <w:rPr>
          <w:bCs/>
          <w:szCs w:val="21"/>
        </w:rPr>
        <w:t>倍。已知汽油的热值为</w:t>
      </w:r>
      <w:r>
        <w:rPr>
          <w:bCs/>
          <w:szCs w:val="21"/>
        </w:rPr>
        <w:t>4.6×10</w:t>
      </w:r>
      <w:r>
        <w:rPr>
          <w:bCs/>
          <w:szCs w:val="21"/>
          <w:vertAlign w:val="superscript"/>
        </w:rPr>
        <w:t>7</w:t>
      </w:r>
      <w:r>
        <w:rPr>
          <w:bCs/>
          <w:szCs w:val="21"/>
        </w:rPr>
        <w:t>J/kg</w:t>
      </w:r>
      <w:r>
        <w:rPr>
          <w:bCs/>
          <w:szCs w:val="21"/>
        </w:rPr>
        <w:t>，在此过程中，求：</w:t>
      </w:r>
    </w:p>
    <w:p w:rsidR="00F04FCC" w:rsidRDefault="00F04FCC" w:rsidP="00F04FC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</w:t>
      </w:r>
      <w:r>
        <w:rPr>
          <w:bCs/>
          <w:szCs w:val="21"/>
        </w:rPr>
        <w:t>（</w:t>
      </w:r>
      <w:r>
        <w:rPr>
          <w:bCs/>
          <w:szCs w:val="21"/>
        </w:rPr>
        <w:t>1</w:t>
      </w:r>
      <w:r>
        <w:rPr>
          <w:bCs/>
          <w:szCs w:val="21"/>
        </w:rPr>
        <w:t>）车通过的路程</w:t>
      </w:r>
      <w:r>
        <w:rPr>
          <w:rFonts w:hint="eastAsia"/>
          <w:bCs/>
          <w:szCs w:val="21"/>
        </w:rPr>
        <w:t>；</w:t>
      </w:r>
    </w:p>
    <w:p w:rsidR="00F04FCC" w:rsidRDefault="00F04FCC" w:rsidP="00F04FC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牵引力做功的功率</w:t>
      </w:r>
      <w:r>
        <w:rPr>
          <w:rFonts w:hint="eastAsia"/>
          <w:bCs/>
          <w:szCs w:val="21"/>
        </w:rPr>
        <w:t>；</w:t>
      </w:r>
    </w:p>
    <w:p w:rsidR="00F04FCC" w:rsidRDefault="00F04FCC" w:rsidP="00F04FC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</w:t>
      </w:r>
      <w:r>
        <w:rPr>
          <w:bCs/>
          <w:szCs w:val="21"/>
        </w:rPr>
        <w:t>汽车发动机的效率。</w:t>
      </w:r>
    </w:p>
    <w:p w:rsidR="00F04FCC" w:rsidRDefault="00F04FCC" w:rsidP="00F04FCC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36km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2.4×10</w:t>
      </w:r>
      <w:r>
        <w:rPr>
          <w:color w:val="FF0000"/>
          <w:szCs w:val="21"/>
          <w:vertAlign w:val="superscript"/>
        </w:rPr>
        <w:t>4</w:t>
      </w:r>
      <w:r>
        <w:rPr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W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31.3</w:t>
      </w:r>
      <w:r>
        <w:rPr>
          <w:color w:val="FF0000"/>
          <w:szCs w:val="21"/>
        </w:rPr>
        <w:t>％</w:t>
      </w:r>
    </w:p>
    <w:p w:rsidR="00F04FCC" w:rsidRDefault="00F04FCC" w:rsidP="00F04FCC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F04FCC" w:rsidRDefault="00F04FCC" w:rsidP="00F04FCC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试题分析：（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）由速度公式</w:t>
      </w:r>
      <w:r>
        <w:rPr>
          <w:i/>
          <w:iCs/>
          <w:color w:val="FF0000"/>
          <w:szCs w:val="21"/>
        </w:rPr>
        <w:t>v=s/t</w:t>
      </w:r>
      <w:r>
        <w:rPr>
          <w:color w:val="FF0000"/>
          <w:szCs w:val="21"/>
        </w:rPr>
        <w:t>可得</w:t>
      </w:r>
      <w:r>
        <w:rPr>
          <w:rFonts w:hint="eastAsia"/>
          <w:i/>
          <w:iCs/>
          <w:color w:val="FF0000"/>
          <w:szCs w:val="21"/>
        </w:rPr>
        <w:t>s</w:t>
      </w:r>
      <w:r>
        <w:rPr>
          <w:i/>
          <w:iCs/>
          <w:color w:val="FF0000"/>
          <w:szCs w:val="21"/>
        </w:rPr>
        <w:t>=</w:t>
      </w:r>
      <w:proofErr w:type="spellStart"/>
      <w:r>
        <w:rPr>
          <w:i/>
          <w:iCs/>
          <w:color w:val="FF0000"/>
          <w:szCs w:val="21"/>
        </w:rPr>
        <w:t>vt</w:t>
      </w:r>
      <w:proofErr w:type="spellEnd"/>
      <w:r>
        <w:rPr>
          <w:color w:val="FF0000"/>
          <w:szCs w:val="21"/>
        </w:rPr>
        <w:t>=72km/h×0.5h=36</w:t>
      </w:r>
      <w:r>
        <w:rPr>
          <w:noProof/>
          <w:color w:val="FF0000"/>
          <w:szCs w:val="21"/>
        </w:rPr>
        <w:drawing>
          <wp:inline distT="0" distB="0" distL="0" distR="0">
            <wp:extent cx="19050" cy="9525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k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m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）由于车受到的阻力为车重的</w:t>
      </w:r>
      <w:r>
        <w:rPr>
          <w:color w:val="FF0000"/>
          <w:szCs w:val="21"/>
        </w:rPr>
        <w:t>0.08</w:t>
      </w:r>
      <w:r>
        <w:rPr>
          <w:color w:val="FF0000"/>
          <w:szCs w:val="21"/>
        </w:rPr>
        <w:t>倍，可得阻力</w:t>
      </w:r>
      <w:r>
        <w:rPr>
          <w:i/>
          <w:color w:val="FF0000"/>
          <w:szCs w:val="21"/>
        </w:rPr>
        <w:t>f</w:t>
      </w:r>
      <w:r>
        <w:rPr>
          <w:color w:val="FF0000"/>
          <w:szCs w:val="21"/>
        </w:rPr>
        <w:t>=0.08</w:t>
      </w:r>
      <w:r>
        <w:rPr>
          <w:i/>
          <w:iCs/>
          <w:color w:val="FF0000"/>
          <w:szCs w:val="21"/>
        </w:rPr>
        <w:t>G=</w:t>
      </w:r>
      <w:r>
        <w:rPr>
          <w:color w:val="FF0000"/>
          <w:szCs w:val="21"/>
        </w:rPr>
        <w:t>0.08×1.5×10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>N=1.2×10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N</w:t>
      </w:r>
      <w:r>
        <w:rPr>
          <w:color w:val="FF0000"/>
          <w:szCs w:val="21"/>
        </w:rPr>
        <w:t>，又因为车匀速行驶，得牵引</w:t>
      </w:r>
      <w:r>
        <w:rPr>
          <w:color w:val="FF0000"/>
          <w:szCs w:val="21"/>
        </w:rPr>
        <w:lastRenderedPageBreak/>
        <w:t>力大小等于阻力大小，即</w:t>
      </w:r>
      <w:r>
        <w:rPr>
          <w:i/>
          <w:color w:val="FF0000"/>
          <w:szCs w:val="21"/>
        </w:rPr>
        <w:t>F</w:t>
      </w:r>
      <w:r>
        <w:rPr>
          <w:color w:val="FF0000"/>
          <w:szCs w:val="21"/>
        </w:rPr>
        <w:t>=</w:t>
      </w:r>
      <w:r>
        <w:rPr>
          <w:i/>
          <w:color w:val="FF0000"/>
          <w:szCs w:val="21"/>
        </w:rPr>
        <w:t>f</w:t>
      </w:r>
      <w:r>
        <w:rPr>
          <w:color w:val="FF0000"/>
          <w:szCs w:val="21"/>
        </w:rPr>
        <w:t>=1.2×10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N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做功功率</w:t>
      </w:r>
      <w:r>
        <w:rPr>
          <w:i/>
          <w:iCs/>
          <w:color w:val="FF0000"/>
          <w:szCs w:val="21"/>
        </w:rPr>
        <w:t>P=W/t=FS/t=</w:t>
      </w:r>
      <w:proofErr w:type="spellStart"/>
      <w:r>
        <w:rPr>
          <w:i/>
          <w:iCs/>
          <w:color w:val="FF0000"/>
          <w:szCs w:val="21"/>
        </w:rPr>
        <w:t>Fv</w:t>
      </w:r>
      <w:proofErr w:type="spellEnd"/>
      <w:r>
        <w:rPr>
          <w:i/>
          <w:iCs/>
          <w:color w:val="FF0000"/>
          <w:szCs w:val="21"/>
        </w:rPr>
        <w:t>=</w:t>
      </w:r>
      <w:r>
        <w:rPr>
          <w:color w:val="FF0000"/>
          <w:szCs w:val="21"/>
        </w:rPr>
        <w:t>1.2×10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N×20m/s=2.4×10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>W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）车牵引力做功</w:t>
      </w:r>
      <w:r>
        <w:rPr>
          <w:i/>
          <w:iCs/>
          <w:color w:val="FF0000"/>
          <w:szCs w:val="21"/>
        </w:rPr>
        <w:t>W</w:t>
      </w:r>
      <w:r>
        <w:rPr>
          <w:color w:val="FF0000"/>
          <w:szCs w:val="21"/>
          <w:vertAlign w:val="subscript"/>
        </w:rPr>
        <w:t>有</w:t>
      </w:r>
      <w:r>
        <w:rPr>
          <w:i/>
          <w:iCs/>
          <w:color w:val="FF0000"/>
          <w:szCs w:val="21"/>
        </w:rPr>
        <w:t>=</w:t>
      </w:r>
      <w:proofErr w:type="spellStart"/>
      <w:r>
        <w:rPr>
          <w:i/>
          <w:iCs/>
          <w:color w:val="FF0000"/>
          <w:szCs w:val="21"/>
        </w:rPr>
        <w:t>Pt</w:t>
      </w:r>
      <w:proofErr w:type="spellEnd"/>
      <w:r>
        <w:rPr>
          <w:color w:val="FF0000"/>
          <w:szCs w:val="21"/>
        </w:rPr>
        <w:t>=2.4×10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>W×0.5×3600s=4.32×10</w:t>
      </w:r>
      <w:r>
        <w:rPr>
          <w:color w:val="FF0000"/>
          <w:szCs w:val="21"/>
          <w:vertAlign w:val="superscript"/>
        </w:rPr>
        <w:t>7</w:t>
      </w:r>
      <w:r>
        <w:rPr>
          <w:color w:val="FF0000"/>
          <w:szCs w:val="21"/>
        </w:rPr>
        <w:t>J</w:t>
      </w:r>
      <w:r>
        <w:rPr>
          <w:color w:val="FF0000"/>
          <w:szCs w:val="21"/>
        </w:rPr>
        <w:t>；车消耗汽油能量</w:t>
      </w:r>
      <w:r>
        <w:rPr>
          <w:i/>
          <w:iCs/>
          <w:color w:val="FF0000"/>
          <w:szCs w:val="21"/>
        </w:rPr>
        <w:t>W=Q=</w:t>
      </w:r>
      <w:proofErr w:type="spellStart"/>
      <w:r>
        <w:rPr>
          <w:i/>
          <w:iCs/>
          <w:color w:val="FF0000"/>
          <w:szCs w:val="21"/>
        </w:rPr>
        <w:t>qm</w:t>
      </w:r>
      <w:proofErr w:type="spellEnd"/>
      <w:r>
        <w:rPr>
          <w:color w:val="FF0000"/>
          <w:szCs w:val="21"/>
        </w:rPr>
        <w:t>=</w:t>
      </w:r>
      <w:r>
        <w:rPr>
          <w:bCs/>
          <w:color w:val="FF0000"/>
          <w:szCs w:val="21"/>
        </w:rPr>
        <w:t>4.6×10</w:t>
      </w:r>
      <w:r>
        <w:rPr>
          <w:bCs/>
          <w:color w:val="FF0000"/>
          <w:szCs w:val="21"/>
          <w:vertAlign w:val="superscript"/>
        </w:rPr>
        <w:t>7</w:t>
      </w:r>
      <w:r>
        <w:rPr>
          <w:bCs/>
          <w:color w:val="FF0000"/>
          <w:szCs w:val="21"/>
        </w:rPr>
        <w:t>J/kg×3kg=1.38×10</w:t>
      </w:r>
      <w:r>
        <w:rPr>
          <w:bCs/>
          <w:color w:val="FF0000"/>
          <w:szCs w:val="21"/>
          <w:vertAlign w:val="superscript"/>
        </w:rPr>
        <w:t>8</w:t>
      </w:r>
      <w:r>
        <w:rPr>
          <w:bCs/>
          <w:color w:val="FF0000"/>
          <w:szCs w:val="21"/>
        </w:rPr>
        <w:t>J</w:t>
      </w:r>
      <w:r>
        <w:rPr>
          <w:bCs/>
          <w:color w:val="FF0000"/>
          <w:szCs w:val="21"/>
        </w:rPr>
        <w:t>；得汽车发动机的效率</w:t>
      </w:r>
      <w:r>
        <w:rPr>
          <w:bCs/>
          <w:color w:val="FF0000"/>
          <w:szCs w:val="21"/>
        </w:rPr>
        <w:t>η=</w:t>
      </w:r>
      <w:r>
        <w:rPr>
          <w:bCs/>
          <w:color w:val="FF0000"/>
          <w:position w:val="-24"/>
          <w:szCs w:val="21"/>
        </w:rPr>
        <w:object w:dxaOrig="4080" w:dyaOrig="660">
          <v:shape id="对象 25" o:spid="_x0000_i1033" type="#_x0000_t75" alt="学科网(www.zxxk.com)--教育资源门户，提供试卷、教案、课件、论文、素材及各类教学资源下载，还有大量而丰富的教学相关资讯！" style="width:204pt;height:33pt;mso-wrap-style:square;mso-position-horizontal-relative:page;mso-position-vertical-relative:page" o:ole="">
            <v:imagedata r:id="rId39" o:title=""/>
          </v:shape>
          <o:OLEObject Type="Embed" ProgID="Equation.3" ShapeID="对象 25" DrawAspect="Content" ObjectID="_1681840647" r:id="rId40"/>
        </w:object>
      </w:r>
    </w:p>
    <w:p w:rsidR="00F04FCC" w:rsidRDefault="00F04FCC" w:rsidP="00F04FCC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考点：速度、功率、效率</w:t>
      </w:r>
    </w:p>
    <w:p w:rsidR="00F04FCC" w:rsidRDefault="00F04FCC" w:rsidP="00F04FCC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7.（2015·安徽）</w:t>
      </w:r>
      <w:r>
        <w:rPr>
          <w:szCs w:val="21"/>
        </w:rPr>
        <w:t>某同学利用斜面匀速提升重为</w:t>
      </w:r>
      <w:r>
        <w:rPr>
          <w:szCs w:val="21"/>
        </w:rPr>
        <w:t>500N</w:t>
      </w:r>
      <w:r>
        <w:rPr>
          <w:szCs w:val="21"/>
        </w:rPr>
        <w:t>的物体，已知沿斜面的拉力做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的功为</w:t>
      </w:r>
      <w:r>
        <w:rPr>
          <w:szCs w:val="21"/>
        </w:rPr>
        <w:t>1000J</w:t>
      </w:r>
      <w:r>
        <w:rPr>
          <w:szCs w:val="21"/>
        </w:rPr>
        <w:t>，斜面的机械效率为</w:t>
      </w:r>
      <w:r>
        <w:rPr>
          <w:szCs w:val="21"/>
        </w:rPr>
        <w:t>60</w:t>
      </w:r>
      <w:r>
        <w:rPr>
          <w:szCs w:val="21"/>
        </w:rPr>
        <w:t>％，则物体被提升的高度为</w:t>
      </w:r>
      <w:r>
        <w:rPr>
          <w:szCs w:val="21"/>
        </w:rPr>
        <w:t>m</w:t>
      </w:r>
      <w:r>
        <w:rPr>
          <w:szCs w:val="21"/>
        </w:rPr>
        <w:t>。</w:t>
      </w:r>
    </w:p>
    <w:p w:rsidR="00F04FCC" w:rsidRDefault="00F04FCC" w:rsidP="00F04FCC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1.2</w:t>
      </w:r>
    </w:p>
    <w:p w:rsidR="00F04FCC" w:rsidRDefault="00F04FCC" w:rsidP="00F04FCC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067425" cy="504825"/>
            <wp:effectExtent l="0" t="0" r="9525" b="9525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【考点定位】机械效率</w:t>
      </w:r>
    </w:p>
    <w:p w:rsidR="00F04FCC" w:rsidRDefault="00F04FCC" w:rsidP="00F04FCC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8.（2015·安徽）</w:t>
      </w:r>
      <w:r>
        <w:rPr>
          <w:szCs w:val="21"/>
        </w:rPr>
        <w:t>如图所示，一轻绳绕过定滑轮，一端与粗糙水平面上的滑块相连，另一端悬挂一个砂桶。调整桶内砂的质量，当砂桶和砂的总质量</w:t>
      </w:r>
      <w:r>
        <w:rPr>
          <w:szCs w:val="21"/>
        </w:rPr>
        <w:t>m=0.2kg</w:t>
      </w:r>
      <w:r>
        <w:rPr>
          <w:szCs w:val="21"/>
        </w:rPr>
        <w:t>时，砂桶和滑块都做匀速直线运动，速度大小</w:t>
      </w:r>
      <w:r>
        <w:rPr>
          <w:i/>
          <w:szCs w:val="21"/>
        </w:rPr>
        <w:t>v</w:t>
      </w:r>
      <w:r>
        <w:rPr>
          <w:szCs w:val="21"/>
        </w:rPr>
        <w:t>=0.5m/s</w:t>
      </w:r>
      <w:r>
        <w:rPr>
          <w:szCs w:val="21"/>
        </w:rPr>
        <w:t>，不计滑轮的摩擦，求砂桶和滑块匀速运动时：</w:t>
      </w:r>
    </w:p>
    <w:p w:rsidR="00F04FCC" w:rsidRDefault="00F04FCC" w:rsidP="00F04FCC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81150" cy="1000125"/>
            <wp:effectExtent l="0" t="0" r="0" b="9525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）滑块受到的摩擦力的大小；</w:t>
      </w:r>
    </w:p>
    <w:p w:rsidR="00F04FCC" w:rsidRDefault="00F04FCC" w:rsidP="00F04FCC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）砂桶和砂所受的重力在</w:t>
      </w:r>
      <w:r>
        <w:rPr>
          <w:szCs w:val="21"/>
        </w:rPr>
        <w:t>2s</w:t>
      </w:r>
      <w:r>
        <w:rPr>
          <w:szCs w:val="21"/>
        </w:rPr>
        <w:t>内做的功。</w:t>
      </w:r>
    </w:p>
    <w:p w:rsidR="00F04FCC" w:rsidRDefault="00F04FCC" w:rsidP="00F04FCC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2N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2J</w:t>
      </w:r>
    </w:p>
    <w:p w:rsidR="00F04FCC" w:rsidRDefault="00F04FCC" w:rsidP="00F04FCC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438900" cy="135255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【考点定位】平衡力；功的计算</w:t>
      </w:r>
    </w:p>
    <w:p w:rsidR="00F04FCC" w:rsidRDefault="00F04FCC" w:rsidP="00F04FCC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9.（2014·安徽）</w:t>
      </w:r>
      <w:r>
        <w:t>攀岩是一项挑战自然，超越自我的惊险运动。一位攀岩者体重为</w:t>
      </w:r>
      <w:r>
        <w:t>520N</w:t>
      </w:r>
      <w:r>
        <w:t>，背着质量为</w:t>
      </w:r>
      <w:r>
        <w:t>8kg</w:t>
      </w:r>
      <w:r>
        <w:t>的背包，用时</w:t>
      </w:r>
      <w:r>
        <w:t>40min</w:t>
      </w:r>
      <w:r>
        <w:t>登上高为</w:t>
      </w:r>
      <w:r>
        <w:t>9m</w:t>
      </w:r>
      <w:r>
        <w:t>的峭壁。在此过程中攀岩者对背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包做功</w:t>
      </w:r>
      <w:r>
        <w:rPr>
          <w:u w:val="single"/>
        </w:rPr>
        <w:t xml:space="preserve">      </w:t>
      </w:r>
      <w:r>
        <w:t>J</w:t>
      </w:r>
      <w:r>
        <w:t>，他做功的平均功率是</w:t>
      </w:r>
      <w:r>
        <w:rPr>
          <w:u w:val="single"/>
        </w:rPr>
        <w:t xml:space="preserve">       </w:t>
      </w:r>
      <w:r>
        <w:t>W</w:t>
      </w:r>
      <w:r>
        <w:t>。（</w:t>
      </w:r>
      <w:r>
        <w:rPr>
          <w:i/>
          <w:iCs/>
        </w:rPr>
        <w:t>g</w:t>
      </w:r>
      <w:r>
        <w:t>取</w:t>
      </w:r>
      <w:r>
        <w:t>10N/kg</w:t>
      </w:r>
      <w:r>
        <w:t>）</w:t>
      </w:r>
    </w:p>
    <w:p w:rsidR="00F04FCC" w:rsidRDefault="00F04FCC" w:rsidP="00F04FCC">
      <w:pPr>
        <w:spacing w:line="360" w:lineRule="auto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720    2.25</w:t>
      </w:r>
    </w:p>
    <w:p w:rsidR="00F04FCC" w:rsidRDefault="00F04FCC" w:rsidP="00F04FCC">
      <w:pPr>
        <w:spacing w:line="360" w:lineRule="auto"/>
      </w:pPr>
      <w:r>
        <w:rPr>
          <w:color w:val="FF0000"/>
        </w:rPr>
        <w:lastRenderedPageBreak/>
        <w:t>【解析】</w:t>
      </w:r>
    </w:p>
    <w:p w:rsidR="00F04FCC" w:rsidRDefault="00F04FCC" w:rsidP="00F04FCC">
      <w:pPr>
        <w:spacing w:line="360" w:lineRule="auto"/>
        <w:rPr>
          <w:rFonts w:hint="eastAsia"/>
        </w:rPr>
      </w:pPr>
      <w:r>
        <w:rPr>
          <w:noProof/>
          <w:color w:val="FF0000"/>
        </w:rPr>
        <w:drawing>
          <wp:inline distT="0" distB="0" distL="0" distR="0">
            <wp:extent cx="6286500" cy="1028700"/>
            <wp:effectExtent l="0" t="0" r="0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考点：审题能力，功的计算，功率的计算，时间单位换算。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rFonts w:hint="eastAsia"/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科</w:t>
      </w:r>
      <w:r>
        <w:rPr>
          <w:rFonts w:hint="eastAsia"/>
          <w:color w:val="FFFFFF"/>
          <w:sz w:val="4"/>
        </w:rPr>
        <w:t>&amp;</w:t>
      </w:r>
      <w:r>
        <w:rPr>
          <w:rFonts w:hint="eastAsia"/>
          <w:color w:val="FFFFFF"/>
          <w:sz w:val="4"/>
        </w:rPr>
        <w:t>网</w:t>
      </w:r>
      <w:r>
        <w:rPr>
          <w:rFonts w:hint="eastAsia"/>
          <w:color w:val="FFFFFF"/>
          <w:sz w:val="4"/>
        </w:rPr>
        <w:t>]</w:t>
      </w:r>
    </w:p>
    <w:p w:rsidR="00F04FCC" w:rsidRDefault="00F04FCC" w:rsidP="00F04FCC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10.（2014·安徽）</w:t>
      </w:r>
      <w:r>
        <w:t>工人师傅使用一个动滑轮将</w:t>
      </w:r>
      <w:r>
        <w:t>400N</w:t>
      </w:r>
      <w:r>
        <w:t>的重物匀速提升到</w:t>
      </w:r>
      <w:r>
        <w:t>3</w:t>
      </w:r>
      <w:r>
        <w:rPr>
          <w:noProof/>
        </w:rPr>
        <w:drawing>
          <wp:inline distT="0" distB="0" distL="0" distR="0">
            <wp:extent cx="19050" cy="28575"/>
            <wp:effectExtent l="0" t="0" r="0" b="9525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m</w:t>
      </w:r>
      <w:r>
        <w:t>高处，假如所用的拉力方向竖直向上、大小为</w:t>
      </w:r>
      <w:r>
        <w:t>250N</w:t>
      </w:r>
      <w:r>
        <w:t>，则</w:t>
      </w:r>
    </w:p>
    <w:p w:rsidR="00F04FCC" w:rsidRDefault="00F04FCC" w:rsidP="00F04FCC">
      <w:pPr>
        <w:spacing w:line="360" w:lineRule="auto"/>
      </w:pPr>
      <w:r>
        <w:t>A.</w:t>
      </w:r>
      <w:r>
        <w:t>拉力所做的功为</w:t>
      </w:r>
      <w:r>
        <w:t>750J</w:t>
      </w:r>
    </w:p>
    <w:p w:rsidR="00F04FCC" w:rsidRDefault="00F04FCC" w:rsidP="00F04FCC">
      <w:pPr>
        <w:spacing w:line="360" w:lineRule="auto"/>
      </w:pPr>
      <w:r>
        <w:t>B.</w:t>
      </w:r>
      <w:r>
        <w:t>机械的效率为</w:t>
      </w:r>
      <w:r>
        <w:t>80%</w:t>
      </w:r>
    </w:p>
    <w:p w:rsidR="00F04FCC" w:rsidRDefault="00F04FCC" w:rsidP="00F04FCC">
      <w:pPr>
        <w:spacing w:line="360" w:lineRule="auto"/>
      </w:pPr>
      <w:r>
        <w:t>C.</w:t>
      </w:r>
      <w:r>
        <w:t>若用该滑轮提升更重的货物，机械效率将保持不变</w:t>
      </w:r>
    </w:p>
    <w:p w:rsidR="00F04FCC" w:rsidRDefault="00F04FCC" w:rsidP="00F04FCC">
      <w:pPr>
        <w:spacing w:line="360" w:lineRule="auto"/>
      </w:pPr>
      <w:r>
        <w:t>D</w:t>
      </w:r>
      <w:r>
        <w:t>．若采用轻质滑轮完成原任务，机械效率将保持不变</w:t>
      </w:r>
    </w:p>
    <w:p w:rsidR="00F04FCC" w:rsidRDefault="00F04FCC" w:rsidP="00F04FCC">
      <w:pPr>
        <w:spacing w:line="360" w:lineRule="auto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6343650" cy="1409700"/>
            <wp:effectExtent l="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32"/>
        </w:rPr>
        <w:drawing>
          <wp:inline distT="0" distB="0" distL="0" distR="0">
            <wp:extent cx="6267450" cy="1562100"/>
            <wp:effectExtent l="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rPr>
          <w:rFonts w:hint="eastAsia"/>
        </w:rPr>
      </w:pPr>
      <w:r>
        <w:rPr>
          <w:color w:val="FF0000"/>
        </w:rPr>
        <w:t>考点：动滑轮特点应用，动滑轮机械效率计算，影响动滑轮机械效率的因素。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F04FCC" w:rsidRDefault="00F04FCC" w:rsidP="00F04FCC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•安徽）某实验小组进行测量滑轮组机械效率的实验，先用弹簧测力计测量钩码的重力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（如图甲），再按图乙所示连接方式线装好滑轮组，并分别记下钩码和弹簧测力计的起始位置。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）图甲中弹簧测力计的示数为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。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）图乙中，为了测量绳子自由端的拉力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同学认为应该在弹簧测力计静止时读数，</w:t>
      </w:r>
      <w:r>
        <w:rPr>
          <w:rFonts w:eastAsia="新宋体" w:hint="eastAsia"/>
          <w:szCs w:val="21"/>
        </w:rPr>
        <w:lastRenderedPageBreak/>
        <w:t>B</w:t>
      </w:r>
      <w:r>
        <w:rPr>
          <w:rFonts w:eastAsia="新宋体" w:hint="eastAsia"/>
          <w:szCs w:val="21"/>
        </w:rPr>
        <w:t>同学认为应该在缓慢匀速提升时读数，正确的是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”）同学的方法。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）按照正确的测量方法，测出拉力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与钩码所受重力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的大小关系为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（选填“＞”、“＜”或“＝”）</w:t>
      </w:r>
      <w:r>
        <w:rPr>
          <w:noProof/>
          <w:position w:val="-22"/>
        </w:rPr>
        <w:drawing>
          <wp:inline distT="0" distB="0" distL="0" distR="0">
            <wp:extent cx="123825" cy="342900"/>
            <wp:effectExtent l="0" t="0" r="9525" b="0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。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）实验中要分别记下钩码和弹簧测力计的起始位置，是为了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047875" cy="2400300"/>
            <wp:effectExtent l="0" t="0" r="9525" b="0"/>
            <wp:docPr id="64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）由图知，测力计的分度值为</w:t>
      </w:r>
      <w:r>
        <w:rPr>
          <w:rFonts w:eastAsia="新宋体" w:hint="eastAsia"/>
          <w:color w:val="FF0000"/>
          <w:szCs w:val="21"/>
        </w:rPr>
        <w:t>0.2N</w:t>
      </w:r>
      <w:r>
        <w:rPr>
          <w:rFonts w:eastAsia="新宋体" w:hint="eastAsia"/>
          <w:color w:val="FF0000"/>
          <w:szCs w:val="21"/>
        </w:rPr>
        <w:t>，所以其示数为</w:t>
      </w:r>
      <w:r>
        <w:rPr>
          <w:rFonts w:eastAsia="新宋体" w:hint="eastAsia"/>
          <w:color w:val="FF0000"/>
          <w:szCs w:val="21"/>
        </w:rPr>
        <w:t>2.0N</w:t>
      </w:r>
      <w:r>
        <w:rPr>
          <w:rFonts w:eastAsia="新宋体" w:hint="eastAsia"/>
          <w:color w:val="FF0000"/>
          <w:szCs w:val="21"/>
        </w:rPr>
        <w:t>。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）为了正确测量滑轮组提升物体时的拉力，需在缓慢匀速提升时读数，</w:t>
      </w: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同学正确。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）由图知，滑轮组由</w:t>
      </w:r>
      <w:r>
        <w:rPr>
          <w:rFonts w:eastAsia="新宋体" w:hint="eastAsia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段绳子承担物重，所以</w:t>
      </w:r>
      <w:r>
        <w:rPr>
          <w:rFonts w:eastAsia="新宋体" w:hint="eastAsia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42900"/>
            <wp:effectExtent l="0" t="0" r="9525" b="0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，但其成立的条件是不考虑机械自重和摩擦。若考虑的话拉力</w:t>
      </w:r>
      <w:r>
        <w:rPr>
          <w:rFonts w:eastAsia="新宋体" w:hint="eastAsia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大于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42900"/>
            <wp:effectExtent l="0" t="0" r="9525" b="0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。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4</w:t>
      </w:r>
      <w:r>
        <w:rPr>
          <w:rFonts w:eastAsia="新宋体" w:hint="eastAsia"/>
          <w:color w:val="FF0000"/>
          <w:szCs w:val="21"/>
        </w:rPr>
        <w:t>）为了测量钩码和弹簧测力计移动的距离，从而计算有用功和总功，应分别记下钩码和弹簧测力计的起始位置。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eastAsia="新宋体" w:hint="eastAsia"/>
          <w:color w:val="FF0000"/>
          <w:szCs w:val="21"/>
        </w:rPr>
        <w:t>2.0</w:t>
      </w:r>
      <w:r>
        <w:rPr>
          <w:rFonts w:eastAsia="新宋体" w:hint="eastAsia"/>
          <w:color w:val="FF0000"/>
          <w:szCs w:val="21"/>
        </w:rPr>
        <w:t>；（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；（</w:t>
      </w:r>
      <w:r>
        <w:rPr>
          <w:rFonts w:eastAsia="新宋体" w:hint="eastAsia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）＞；（</w:t>
      </w:r>
      <w:r>
        <w:rPr>
          <w:rFonts w:eastAsia="新宋体" w:hint="eastAsia"/>
          <w:color w:val="FF0000"/>
          <w:szCs w:val="21"/>
        </w:rPr>
        <w:t>4</w:t>
      </w:r>
      <w:r>
        <w:rPr>
          <w:rFonts w:eastAsia="新宋体" w:hint="eastAsia"/>
          <w:color w:val="FF0000"/>
          <w:szCs w:val="21"/>
        </w:rPr>
        <w:t>）测量钩码和弹簧测力计移动的距离，从而计算有用功和总功，计算出滑轮组的机械效率。</w:t>
      </w:r>
    </w:p>
    <w:p w:rsidR="00F04FCC" w:rsidRDefault="00F04FCC" w:rsidP="00F04FCC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12.（2012·安徽）</w:t>
      </w:r>
      <w:r>
        <w:rPr>
          <w:rFonts w:ascii="宋体" w:hAnsi="宋体"/>
          <w:szCs w:val="21"/>
        </w:rPr>
        <w:t>如图所示，有一斜面长为L，高为h，现用力F沿斜面把物重为G的物体从底端匀速拉到顶端．已知物体受到斜面的摩擦力为f，则下列关于斜面机械效率η的表达式正确的是（　　）</w:t>
      </w:r>
    </w:p>
    <w:p w:rsidR="00F04FCC" w:rsidRDefault="00F04FCC" w:rsidP="00F04FCC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76325" cy="619125"/>
            <wp:effectExtent l="0" t="0" r="9525" b="9525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315"/>
        <w:gridCol w:w="236"/>
        <w:gridCol w:w="920"/>
        <w:gridCol w:w="441"/>
        <w:gridCol w:w="1892"/>
        <w:gridCol w:w="441"/>
        <w:gridCol w:w="1892"/>
        <w:gridCol w:w="441"/>
        <w:gridCol w:w="1722"/>
      </w:tblGrid>
      <w:tr w:rsidR="00F04FCC" w:rsidTr="001009E3">
        <w:tc>
          <w:tcPr>
            <w:tcW w:w="20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 xml:space="preserve">　</w:t>
            </w:r>
          </w:p>
        </w:tc>
        <w:tc>
          <w:tcPr>
            <w:tcW w:w="315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A．</w:t>
            </w:r>
          </w:p>
        </w:tc>
        <w:tc>
          <w:tcPr>
            <w:tcW w:w="1374" w:type="dxa"/>
            <w:gridSpan w:val="2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400" w:dyaOrig="660">
                <v:shape id="Object 40" o:spid="_x0000_i1034" type="#_x0000_t75" alt="学科网(www.zxxk.com)--教育资源门户，提供试卷、教案、课件、论文、素材及各类教学资源下载，还有大量而丰富的教学相关资讯！" style="width:20.25pt;height:33pt;mso-wrap-style:square;mso-position-horizontal-relative:page;mso-position-vertical-relative:page" o:ole="">
                  <v:imagedata r:id="rId54" o:title=""/>
                </v:shape>
                <o:OLEObject Type="Embed" ProgID="Equation.DSMT4" ShapeID="Object 40" DrawAspect="Content" ObjectID="_1681840648" r:id="rId55"/>
              </w:object>
            </w:r>
            <w:r>
              <w:rPr>
                <w:rFonts w:ascii="宋体" w:hAnsi="宋体"/>
                <w:noProof/>
                <w:position w:val="-22"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60" name="图片 6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szCs w:val="21"/>
              </w:rPr>
              <w:t>×100%</w:t>
            </w:r>
          </w:p>
        </w:tc>
        <w:tc>
          <w:tcPr>
            <w:tcW w:w="315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B．</w:t>
            </w:r>
          </w:p>
        </w:tc>
        <w:tc>
          <w:tcPr>
            <w:tcW w:w="1925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980" w:dyaOrig="660">
                <v:shape id="Object 42" o:spid="_x0000_i1035" type="#_x0000_t75" alt="学科网(www.zxxk.com)--教育资源门户，提供试卷、教案、课件、论文、素材及各类教学资源下载，还有大量而丰富的教学相关资讯！" style="width:48.75pt;height:33pt;mso-wrap-style:square;mso-position-horizontal-relative:page;mso-position-vertical-relative:page" o:ole="">
                  <v:imagedata r:id="rId57" o:title=""/>
                </v:shape>
                <o:OLEObject Type="Embed" ProgID="Equation.DSMT4" ShapeID="Object 42" DrawAspect="Content" ObjectID="_1681840649" r:id="rId58"/>
              </w:object>
            </w:r>
            <w:r>
              <w:rPr>
                <w:rFonts w:ascii="宋体" w:hAnsi="宋体"/>
                <w:szCs w:val="21"/>
              </w:rPr>
              <w:t>×100%</w:t>
            </w:r>
          </w:p>
        </w:tc>
        <w:tc>
          <w:tcPr>
            <w:tcW w:w="315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C．</w:t>
            </w:r>
          </w:p>
        </w:tc>
        <w:tc>
          <w:tcPr>
            <w:tcW w:w="1925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980" w:dyaOrig="660">
                <v:shape id="Object 43" o:spid="_x0000_i1036" type="#_x0000_t75" alt="学科网(www.zxxk.com)--教育资源门户，提供试卷、教案、课件、论文、素材及各类教学资源下载，还有大量而丰富的教学相关资讯！" style="width:48.75pt;height:33pt;mso-wrap-style:square;mso-position-horizontal-relative:page;mso-position-vertical-relative:page" o:ole="">
                  <v:imagedata r:id="rId59" o:title=""/>
                </v:shape>
                <o:OLEObject Type="Embed" ProgID="Equation.DSMT4" ShapeID="Object 43" DrawAspect="Content" ObjectID="_1681840650" r:id="rId60"/>
              </w:object>
            </w:r>
            <w:r>
              <w:rPr>
                <w:rFonts w:ascii="宋体" w:hAnsi="宋体"/>
                <w:szCs w:val="21"/>
              </w:rPr>
              <w:t>×100%</w:t>
            </w:r>
          </w:p>
        </w:tc>
        <w:tc>
          <w:tcPr>
            <w:tcW w:w="315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D．</w:t>
            </w:r>
          </w:p>
        </w:tc>
        <w:tc>
          <w:tcPr>
            <w:tcW w:w="1804" w:type="dxa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η=</w:t>
            </w:r>
            <w:r>
              <w:rPr>
                <w:position w:val="-28"/>
              </w:rPr>
              <w:object w:dxaOrig="859" w:dyaOrig="660">
                <v:shape id="Object 44" o:spid="_x0000_i1037" type="#_x0000_t75" alt="学科网(www.zxxk.com)--教育资源门户，提供试卷、教案、课件、论文、素材及各类教学资源下载，还有大量而丰富的教学相关资讯！" style="width:42.75pt;height:33pt;mso-wrap-style:square;mso-position-horizontal-relative:page;mso-position-vertical-relative:page" o:ole="">
                  <v:imagedata r:id="rId61" o:title=""/>
                </v:shape>
                <o:OLEObject Type="Embed" ProgID="Equation.DSMT4" ShapeID="Object 44" DrawAspect="Content" ObjectID="_1681840651" r:id="rId62"/>
              </w:object>
            </w:r>
            <w:r>
              <w:rPr>
                <w:rFonts w:ascii="宋体" w:hAnsi="宋体"/>
                <w:szCs w:val="21"/>
              </w:rPr>
              <w:t>×100%</w:t>
            </w:r>
          </w:p>
        </w:tc>
      </w:tr>
      <w:tr w:rsidR="00F04FCC" w:rsidTr="001009E3">
        <w:tc>
          <w:tcPr>
            <w:tcW w:w="675" w:type="dxa"/>
            <w:gridSpan w:val="3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  <w:gridSpan w:val="7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斜面是用来提高物体位置的，有用功等于物体重力和斜面高度的乘积，即W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有用</w:t>
            </w:r>
            <w:r>
              <w:rPr>
                <w:rFonts w:ascii="宋体" w:hAnsi="宋体"/>
                <w:color w:val="FF0000"/>
                <w:szCs w:val="21"/>
              </w:rPr>
              <w:t>=</w:t>
            </w:r>
            <w:proofErr w:type="spellStart"/>
            <w:r>
              <w:rPr>
                <w:rFonts w:ascii="宋体" w:hAnsi="宋体"/>
                <w:color w:val="FF0000"/>
                <w:szCs w:val="21"/>
              </w:rPr>
              <w:t>Gh</w:t>
            </w:r>
            <w:proofErr w:type="spellEnd"/>
            <w:r>
              <w:rPr>
                <w:rFonts w:ascii="宋体" w:hAnsi="宋体"/>
                <w:color w:val="FF0000"/>
                <w:szCs w:val="21"/>
              </w:rPr>
              <w:t>；总功等于物体沿斜面向上的拉力和斜面长的乘积，即W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总</w:t>
            </w:r>
            <w:r>
              <w:rPr>
                <w:rFonts w:ascii="宋体" w:hAnsi="宋体"/>
                <w:color w:val="FF0000"/>
                <w:szCs w:val="21"/>
              </w:rPr>
              <w:t>=</w:t>
            </w:r>
            <w:proofErr w:type="spellStart"/>
            <w:r>
              <w:rPr>
                <w:rFonts w:ascii="宋体" w:hAnsi="宋体"/>
                <w:color w:val="FF0000"/>
                <w:szCs w:val="21"/>
              </w:rPr>
              <w:t>F</w:t>
            </w:r>
            <w:r>
              <w:rPr>
                <w:rFonts w:ascii="宋体" w:hAnsi="宋体" w:hint="eastAsia"/>
                <w:color w:val="FF0000"/>
                <w:szCs w:val="21"/>
              </w:rPr>
              <w:t>s</w:t>
            </w:r>
            <w:proofErr w:type="spellEnd"/>
            <w:r>
              <w:rPr>
                <w:rFonts w:ascii="宋体" w:hAnsi="宋体"/>
                <w:color w:val="FF0000"/>
                <w:szCs w:val="21"/>
              </w:rPr>
              <w:t>；机械效率就是有用功和总功的比值．使用斜面时，所做的额外功就是克服物体与斜面摩擦力做</w:t>
            </w: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19050" cy="28575"/>
                  <wp:effectExtent l="0" t="0" r="0" b="9525"/>
                  <wp:docPr id="59" name="图片 5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FF0000"/>
                <w:szCs w:val="21"/>
              </w:rPr>
              <w:t>的功，总功等于有用功和额外功之和，据此进行分析和判断即可．</w:t>
            </w:r>
          </w:p>
        </w:tc>
      </w:tr>
      <w:tr w:rsidR="00F04FCC" w:rsidTr="001009E3">
        <w:tc>
          <w:tcPr>
            <w:tcW w:w="675" w:type="dxa"/>
            <w:gridSpan w:val="3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  <w:gridSpan w:val="7"/>
          </w:tcPr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斜面的高为h，物体的重力为G，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有用功为：W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有用</w:t>
            </w:r>
            <w:r>
              <w:rPr>
                <w:rFonts w:ascii="宋体" w:hAnsi="宋体"/>
                <w:color w:val="FF0000"/>
                <w:szCs w:val="21"/>
              </w:rPr>
              <w:t>=</w:t>
            </w:r>
            <w:proofErr w:type="spellStart"/>
            <w:r>
              <w:rPr>
                <w:rFonts w:ascii="宋体" w:hAnsi="宋体"/>
                <w:color w:val="FF0000"/>
                <w:szCs w:val="21"/>
              </w:rPr>
              <w:t>Gh</w:t>
            </w:r>
            <w:proofErr w:type="spellEnd"/>
            <w:r>
              <w:rPr>
                <w:rFonts w:ascii="宋体" w:hAnsi="宋体"/>
                <w:color w:val="FF0000"/>
                <w:szCs w:val="21"/>
              </w:rPr>
              <w:t>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斜面长为L，拉力为F，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总功为：W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总</w:t>
            </w:r>
            <w:r>
              <w:rPr>
                <w:rFonts w:ascii="宋体" w:hAnsi="宋体"/>
                <w:color w:val="FF0000"/>
                <w:szCs w:val="21"/>
              </w:rPr>
              <w:t>=FL，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则机械效率为：</w:t>
            </w:r>
            <w:r>
              <w:rPr>
                <w:color w:val="FF0000"/>
                <w:position w:val="-32"/>
              </w:rPr>
              <w:object w:dxaOrig="1520" w:dyaOrig="720">
                <v:shape id="Object 46" o:spid="_x0000_i1038" type="#_x0000_t75" alt="学科网(www.zxxk.com)--教育资源门户，提供试卷、教案、课件、论文、素材及各类教学资源下载，还有大量而丰富的教学相关资讯！" style="width:75.75pt;height:36pt;mso-wrap-style:square;mso-position-horizontal-relative:page;mso-position-vertical-relative:page" o:ole="">
                  <v:imagedata r:id="rId64" o:title=""/>
                </v:shape>
                <o:OLEObject Type="Embed" ProgID="Equation.DSMT4" ShapeID="Object 46" DrawAspect="Content" ObjectID="_1681840652" r:id="rId65"/>
              </w:object>
            </w:r>
            <w:r>
              <w:rPr>
                <w:rFonts w:ascii="宋体" w:hAnsi="宋体"/>
                <w:color w:val="FF0000"/>
                <w:szCs w:val="21"/>
              </w:rPr>
              <w:t>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而物体与斜面的摩擦力为f，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额外功为：W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额外</w:t>
            </w:r>
            <w:r>
              <w:rPr>
                <w:rFonts w:ascii="宋体" w:hAnsi="宋体"/>
                <w:color w:val="FF0000"/>
                <w:szCs w:val="21"/>
              </w:rPr>
              <w:t>=</w:t>
            </w:r>
            <w:proofErr w:type="spellStart"/>
            <w:r>
              <w:rPr>
                <w:rFonts w:ascii="宋体" w:hAnsi="宋体"/>
                <w:color w:val="FF0000"/>
                <w:szCs w:val="21"/>
              </w:rPr>
              <w:t>fL</w:t>
            </w:r>
            <w:proofErr w:type="spellEnd"/>
            <w:r>
              <w:rPr>
                <w:rFonts w:ascii="宋体" w:hAnsi="宋体"/>
                <w:color w:val="FF0000"/>
                <w:szCs w:val="21"/>
              </w:rPr>
              <w:t>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则总功为：W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总</w:t>
            </w:r>
            <w:r>
              <w:rPr>
                <w:rFonts w:ascii="宋体" w:hAnsi="宋体"/>
                <w:color w:val="FF0000"/>
                <w:szCs w:val="21"/>
              </w:rPr>
              <w:t>=W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有用</w:t>
            </w:r>
            <w:r>
              <w:rPr>
                <w:rFonts w:ascii="宋体" w:hAnsi="宋体"/>
                <w:color w:val="FF0000"/>
                <w:szCs w:val="21"/>
              </w:rPr>
              <w:t>+W</w:t>
            </w:r>
            <w:r>
              <w:rPr>
                <w:rFonts w:ascii="宋体" w:hAnsi="宋体"/>
                <w:color w:val="FF0000"/>
                <w:szCs w:val="21"/>
                <w:vertAlign w:val="subscript"/>
              </w:rPr>
              <w:t>额外</w:t>
            </w:r>
            <w:r>
              <w:rPr>
                <w:rFonts w:ascii="宋体" w:hAnsi="宋体"/>
                <w:color w:val="FF0000"/>
                <w:szCs w:val="21"/>
              </w:rPr>
              <w:t>=</w:t>
            </w:r>
            <w:proofErr w:type="spellStart"/>
            <w:r>
              <w:rPr>
                <w:rFonts w:ascii="宋体" w:hAnsi="宋体"/>
                <w:color w:val="FF0000"/>
                <w:szCs w:val="21"/>
              </w:rPr>
              <w:t>Gh+fL</w:t>
            </w:r>
            <w:proofErr w:type="spellEnd"/>
            <w:r>
              <w:rPr>
                <w:rFonts w:ascii="宋体" w:hAnsi="宋体"/>
                <w:color w:val="FF0000"/>
                <w:szCs w:val="21"/>
              </w:rPr>
              <w:t>，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故机械效率为：η=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position w:val="-32"/>
              </w:rPr>
              <w:object w:dxaOrig="940" w:dyaOrig="720">
                <v:shape id="Object 47" o:spid="_x0000_i1039" type="#_x0000_t75" alt="学科网(www.zxxk.com)--教育资源门户，提供试卷、教案、课件、论文、素材及各类教学资源下载，还有大量而丰富的教学相关资讯！" style="width:47.25pt;height:36pt;mso-wrap-style:square;mso-position-horizontal-relative:page;mso-position-vertical-relative:page" o:ole="">
                  <v:imagedata r:id="rId66" o:title=""/>
                </v:shape>
                <o:OLEObject Type="Embed" ProgID="Equation.DSMT4" ShapeID="Object 47" DrawAspect="Content" ObjectID="_1681840653" r:id="rId67"/>
              </w:object>
            </w:r>
            <w:r>
              <w:rPr>
                <w:rFonts w:ascii="宋体" w:hAnsi="宋体"/>
                <w:color w:val="FF0000"/>
                <w:szCs w:val="21"/>
              </w:rPr>
              <w:t>×100%=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position w:val="-28"/>
              </w:rPr>
              <w:object w:dxaOrig="859" w:dyaOrig="660">
                <v:shape id="Object 48" o:spid="_x0000_i1040" type="#_x0000_t75" alt="学科网(www.zxxk.com)--教育资源门户，提供试卷、教案、课件、论文、素材及各类教学资源下载，还有大量而丰富的教学相关资讯！" style="width:42.75pt;height:33pt;mso-wrap-style:square;mso-position-horizontal-relative:page;mso-position-vertical-relative:page" o:ole="">
                  <v:imagedata r:id="rId68" o:title=""/>
                </v:shape>
                <o:OLEObject Type="Embed" ProgID="Equation.DSMT4" ShapeID="Object 48" DrawAspect="Content" ObjectID="_1681840654" r:id="rId69"/>
              </w:object>
            </w:r>
            <w:r>
              <w:rPr>
                <w:rFonts w:ascii="宋体" w:hAnsi="宋体"/>
                <w:color w:val="FF0000"/>
                <w:szCs w:val="21"/>
              </w:rPr>
              <w:t>×100%，故D正确；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A选项中，是有用功与额外功的比值，不是机械效率，故A错；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B选项中，是有用功与有用功的比值，不是机械效率，故B错；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C选项中，是有用功与（总功加上额外功）的比值，不是机械效率，故C错．</w:t>
            </w:r>
          </w:p>
          <w:p w:rsidR="00F04FCC" w:rsidRDefault="00F04FCC" w:rsidP="001009E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</w:t>
            </w:r>
            <w:r>
              <w:rPr>
                <w:rFonts w:ascii="宋体" w:hAnsi="宋体" w:hint="eastAsia"/>
                <w:color w:val="FF0000"/>
                <w:szCs w:val="21"/>
              </w:rPr>
              <w:t>答案</w:t>
            </w:r>
            <w:r>
              <w:rPr>
                <w:rFonts w:ascii="宋体" w:hAnsi="宋体"/>
                <w:color w:val="FF0000"/>
                <w:szCs w:val="21"/>
              </w:rPr>
              <w:t>选D．</w:t>
            </w:r>
          </w:p>
        </w:tc>
      </w:tr>
    </w:tbl>
    <w:p w:rsidR="00F04FCC" w:rsidRDefault="00F04FCC" w:rsidP="00F04FCC">
      <w:pPr>
        <w:rPr>
          <w:rFonts w:hint="eastAsia"/>
        </w:rPr>
      </w:pPr>
    </w:p>
    <w:p w:rsidR="00F04FCC" w:rsidRDefault="00F04FCC" w:rsidP="00F04FCC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13.（2012·安徽）</w:t>
      </w:r>
      <w:r>
        <w:rPr>
          <w:rFonts w:ascii="宋体" w:hAnsi="宋体"/>
          <w:szCs w:val="21"/>
        </w:rPr>
        <w:t>一辆小汽车在平直公路上匀速行驶，发动机的牵引力为2000N，速度为108km/h．</w:t>
      </w:r>
    </w:p>
    <w:p w:rsidR="00F04FCC" w:rsidRDefault="00F04FCC" w:rsidP="00F04FCC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（1）求小汽车匀速行驶时受到的阻力大小．</w:t>
      </w:r>
    </w:p>
    <w:p w:rsidR="00F04FCC" w:rsidRDefault="00F04FCC" w:rsidP="00F04FCC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（2）求牵引力在10min内所做的功．</w:t>
      </w:r>
    </w:p>
    <w:p w:rsidR="00F04FCC" w:rsidRDefault="00F04FCC" w:rsidP="00F04FCC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（3）若发动机的牵引力用F表示，小汽车的速度用v表示，请推导出牵引力的功率P=</w:t>
      </w:r>
      <w:proofErr w:type="spellStart"/>
      <w:r>
        <w:rPr>
          <w:rFonts w:ascii="宋体" w:hAnsi="宋体"/>
          <w:szCs w:val="21"/>
        </w:rPr>
        <w:t>Fv</w:t>
      </w:r>
      <w:proofErr w:type="spellEnd"/>
      <w:r>
        <w:rPr>
          <w:rFonts w:ascii="宋体" w:hAnsi="宋体"/>
          <w:szCs w:val="21"/>
        </w:rPr>
        <w:t>．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5362575" cy="45339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15.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•安徽）斜面是一种常见的简单机械，在生产和生活中利用斜面提升物体可以省力。图示为倾角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°的固定斜面，用平行于斜面的拉力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4N</w:t>
      </w:r>
      <w:r>
        <w:rPr>
          <w:rFonts w:eastAsia="新宋体" w:hint="eastAsia"/>
          <w:szCs w:val="21"/>
        </w:rPr>
        <w:t>，将一物体从斜面底端匀速拉上斜面，已知物体上升的高度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1m</w:t>
      </w:r>
      <w:r>
        <w:rPr>
          <w:rFonts w:eastAsia="新宋体" w:hint="eastAsia"/>
          <w:szCs w:val="21"/>
        </w:rPr>
        <w:t>；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做的功；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）若斜面的高度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一定，倾角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可以改变，试推导：在不考虑摩擦时，用平行于斜面的拉力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将重为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的物体匀速拉上斜面顶端。</w:t>
      </w:r>
      <w:r>
        <w:rPr>
          <w:rFonts w:ascii="Cambria Math" w:eastAsia="Cambria Math" w:hAnsi="Cambria Math"/>
          <w:szCs w:val="21"/>
        </w:rPr>
        <w:t>θ</w:t>
      </w:r>
      <w:r>
        <w:rPr>
          <w:rFonts w:eastAsia="新宋体" w:hint="eastAsia"/>
          <w:szCs w:val="21"/>
        </w:rPr>
        <w:t>越小，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越小。</w:t>
      </w:r>
    </w:p>
    <w:p w:rsidR="00F04FCC" w:rsidRDefault="00F04FCC" w:rsidP="00F04FCC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952500" cy="542925"/>
            <wp:effectExtent l="0" t="0" r="0" b="9525"/>
            <wp:docPr id="57" name="图片 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）∵∠</w:t>
      </w:r>
      <w:r>
        <w:rPr>
          <w:rFonts w:ascii="Cambria Math" w:eastAsia="Cambria Math" w:hAnsi="Cambria Math"/>
          <w:color w:val="FF0000"/>
          <w:szCs w:val="21"/>
        </w:rPr>
        <w:t>θ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30</w:t>
      </w:r>
      <w:r>
        <w:rPr>
          <w:rFonts w:eastAsia="新宋体" w:hint="eastAsia"/>
          <w:color w:val="FF0000"/>
          <w:szCs w:val="21"/>
        </w:rPr>
        <w:t>°，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∴</w:t>
      </w:r>
      <w:r>
        <w:rPr>
          <w:rFonts w:eastAsia="新宋体" w:hint="eastAsia"/>
          <w:color w:val="FF0000"/>
          <w:szCs w:val="21"/>
        </w:rPr>
        <w:t>s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2h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1m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2m</w:t>
      </w:r>
      <w:r>
        <w:rPr>
          <w:rFonts w:eastAsia="新宋体" w:hint="eastAsia"/>
          <w:color w:val="FF0000"/>
          <w:szCs w:val="21"/>
        </w:rPr>
        <w:t>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拉力</w:t>
      </w:r>
      <w:r>
        <w:rPr>
          <w:rFonts w:eastAsia="新宋体" w:hint="eastAsia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做的功：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W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 w:hint="eastAsia"/>
          <w:color w:val="FF0000"/>
          <w:szCs w:val="21"/>
        </w:rPr>
        <w:t>Fs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4N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 w:hint="eastAsia"/>
          <w:color w:val="FF0000"/>
          <w:szCs w:val="21"/>
        </w:rPr>
        <w:t>2m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8J</w:t>
      </w:r>
      <w:r>
        <w:rPr>
          <w:rFonts w:eastAsia="新宋体" w:hint="eastAsia"/>
          <w:color w:val="FF0000"/>
          <w:szCs w:val="21"/>
        </w:rPr>
        <w:t>；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）由图可知，</w:t>
      </w:r>
      <w:r>
        <w:rPr>
          <w:rFonts w:eastAsia="新宋体" w:hint="eastAsia"/>
          <w:color w:val="FF0000"/>
          <w:szCs w:val="21"/>
        </w:rPr>
        <w:t>s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428625" cy="333375"/>
            <wp:effectExtent l="0" t="0" r="9525" b="9525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∵不考虑摩擦，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lastRenderedPageBreak/>
        <w:t>∴</w:t>
      </w:r>
      <w:r>
        <w:rPr>
          <w:rFonts w:eastAsia="新宋体" w:hint="eastAsia"/>
          <w:color w:val="FF0000"/>
          <w:szCs w:val="21"/>
        </w:rPr>
        <w:t>W</w:t>
      </w:r>
      <w:r>
        <w:rPr>
          <w:rFonts w:eastAsia="新宋体" w:hint="eastAsia"/>
          <w:color w:val="FF0000"/>
          <w:sz w:val="24"/>
          <w:vertAlign w:val="subscript"/>
        </w:rPr>
        <w:t>有用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W</w:t>
      </w:r>
      <w:r>
        <w:rPr>
          <w:rFonts w:eastAsia="新宋体" w:hint="eastAsia"/>
          <w:color w:val="FF0000"/>
          <w:sz w:val="24"/>
          <w:vertAlign w:val="subscript"/>
        </w:rPr>
        <w:t>总</w:t>
      </w:r>
      <w:r>
        <w:rPr>
          <w:rFonts w:eastAsia="新宋体" w:hint="eastAsia"/>
          <w:color w:val="FF0000"/>
          <w:szCs w:val="21"/>
        </w:rPr>
        <w:t>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即：</w:t>
      </w:r>
      <w:proofErr w:type="spellStart"/>
      <w:r>
        <w:rPr>
          <w:rFonts w:eastAsia="新宋体" w:hint="eastAsia"/>
          <w:color w:val="FF0000"/>
          <w:szCs w:val="21"/>
        </w:rPr>
        <w:t>Gh</w:t>
      </w:r>
      <w:proofErr w:type="spellEnd"/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 w:hint="eastAsia"/>
          <w:color w:val="FF0000"/>
          <w:szCs w:val="21"/>
        </w:rPr>
        <w:t>Fs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 w:hint="eastAsia"/>
          <w:color w:val="FF0000"/>
          <w:szCs w:val="21"/>
        </w:rPr>
        <w:t>F</w:t>
      </w:r>
      <w:r>
        <w:rPr>
          <w:noProof/>
          <w:color w:val="FF0000"/>
          <w:position w:val="-22"/>
        </w:rPr>
        <w:drawing>
          <wp:inline distT="0" distB="0" distL="0" distR="0">
            <wp:extent cx="428625" cy="333375"/>
            <wp:effectExtent l="0" t="0" r="9525" b="9525"/>
            <wp:docPr id="5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∴</w:t>
      </w:r>
      <w:r>
        <w:rPr>
          <w:rFonts w:eastAsia="新宋体" w:hint="eastAsia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 w:hint="eastAsia"/>
          <w:color w:val="FF0000"/>
          <w:szCs w:val="21"/>
        </w:rPr>
        <w:t>Gsin</w:t>
      </w:r>
      <w:r>
        <w:rPr>
          <w:rFonts w:ascii="Cambria Math" w:eastAsia="Cambria Math" w:hAnsi="Cambria Math"/>
          <w:color w:val="FF0000"/>
          <w:szCs w:val="21"/>
        </w:rPr>
        <w:t>θ</w:t>
      </w:r>
      <w:proofErr w:type="spellEnd"/>
      <w:r>
        <w:rPr>
          <w:rFonts w:eastAsia="新宋体" w:hint="eastAsia"/>
          <w:color w:val="FF0000"/>
          <w:szCs w:val="21"/>
        </w:rPr>
        <w:t>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由题知</w:t>
      </w:r>
      <w:r>
        <w:rPr>
          <w:rFonts w:eastAsia="新宋体" w:hint="eastAsia"/>
          <w:color w:val="FF0000"/>
          <w:szCs w:val="21"/>
        </w:rPr>
        <w:t>0</w:t>
      </w:r>
      <w:r>
        <w:rPr>
          <w:rFonts w:eastAsia="新宋体" w:hint="eastAsia"/>
          <w:color w:val="FF0000"/>
          <w:szCs w:val="21"/>
        </w:rPr>
        <w:t>＜</w:t>
      </w:r>
      <w:r>
        <w:rPr>
          <w:rFonts w:ascii="Cambria Math" w:eastAsia="Cambria Math" w:hAnsi="Cambria Math"/>
          <w:color w:val="FF0000"/>
          <w:szCs w:val="21"/>
        </w:rPr>
        <w:t>θ</w:t>
      </w:r>
      <w:r>
        <w:rPr>
          <w:rFonts w:eastAsia="新宋体" w:hint="eastAsia"/>
          <w:color w:val="FF0000"/>
          <w:szCs w:val="21"/>
        </w:rPr>
        <w:t>＜</w:t>
      </w:r>
      <w:r>
        <w:rPr>
          <w:rFonts w:eastAsia="新宋体" w:hint="eastAsia"/>
          <w:color w:val="FF0000"/>
          <w:szCs w:val="21"/>
        </w:rPr>
        <w:t>90</w:t>
      </w:r>
      <w:r>
        <w:rPr>
          <w:rFonts w:eastAsia="新宋体" w:hint="eastAsia"/>
          <w:color w:val="FF0000"/>
          <w:szCs w:val="21"/>
        </w:rPr>
        <w:t>°，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当</w:t>
      </w:r>
      <w:r>
        <w:rPr>
          <w:rFonts w:ascii="Cambria Math" w:eastAsia="Cambria Math" w:hAnsi="Cambria Math"/>
          <w:color w:val="FF0000"/>
          <w:szCs w:val="21"/>
        </w:rPr>
        <w:t>θ</w:t>
      </w:r>
      <w:r>
        <w:rPr>
          <w:rFonts w:eastAsia="新宋体" w:hint="eastAsia"/>
          <w:color w:val="FF0000"/>
          <w:szCs w:val="21"/>
        </w:rPr>
        <w:t>增大时，</w:t>
      </w:r>
      <w:proofErr w:type="spellStart"/>
      <w:r>
        <w:rPr>
          <w:rFonts w:eastAsia="新宋体" w:hint="eastAsia"/>
          <w:color w:val="FF0000"/>
          <w:szCs w:val="21"/>
        </w:rPr>
        <w:t>sin</w:t>
      </w:r>
      <w:r>
        <w:rPr>
          <w:rFonts w:ascii="Cambria Math" w:eastAsia="Cambria Math" w:hAnsi="Cambria Math"/>
          <w:color w:val="FF0000"/>
          <w:szCs w:val="21"/>
        </w:rPr>
        <w:t>θ</w:t>
      </w:r>
      <w:proofErr w:type="spellEnd"/>
      <w:r>
        <w:rPr>
          <w:rFonts w:eastAsia="新宋体" w:hint="eastAsia"/>
          <w:color w:val="FF0000"/>
          <w:szCs w:val="21"/>
        </w:rPr>
        <w:t>增大，当</w:t>
      </w:r>
      <w:r>
        <w:rPr>
          <w:rFonts w:ascii="Cambria Math" w:eastAsia="Cambria Math" w:hAnsi="Cambria Math"/>
          <w:color w:val="FF0000"/>
          <w:szCs w:val="21"/>
        </w:rPr>
        <w:t>θ</w:t>
      </w:r>
      <w:r>
        <w:rPr>
          <w:rFonts w:eastAsia="新宋体" w:hint="eastAsia"/>
          <w:color w:val="FF0000"/>
          <w:szCs w:val="21"/>
        </w:rPr>
        <w:t>减小时，</w:t>
      </w:r>
      <w:proofErr w:type="spellStart"/>
      <w:r>
        <w:rPr>
          <w:rFonts w:eastAsia="新宋体" w:hint="eastAsia"/>
          <w:color w:val="FF0000"/>
          <w:szCs w:val="21"/>
        </w:rPr>
        <w:t>sin</w:t>
      </w:r>
      <w:r>
        <w:rPr>
          <w:rFonts w:ascii="Cambria Math" w:eastAsia="Cambria Math" w:hAnsi="Cambria Math"/>
          <w:color w:val="FF0000"/>
          <w:szCs w:val="21"/>
        </w:rPr>
        <w:t>θ</w:t>
      </w:r>
      <w:proofErr w:type="spellEnd"/>
      <w:r>
        <w:rPr>
          <w:rFonts w:eastAsia="新宋体" w:hint="eastAsia"/>
          <w:color w:val="FF0000"/>
          <w:szCs w:val="21"/>
        </w:rPr>
        <w:t>减小，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∴当</w:t>
      </w:r>
      <w:r>
        <w:rPr>
          <w:rFonts w:eastAsia="新宋体" w:hint="eastAsia"/>
          <w:color w:val="FF0000"/>
          <w:szCs w:val="21"/>
        </w:rPr>
        <w:t>G</w:t>
      </w:r>
      <w:r>
        <w:rPr>
          <w:rFonts w:eastAsia="新宋体" w:hint="eastAsia"/>
          <w:color w:val="FF0000"/>
          <w:szCs w:val="21"/>
        </w:rPr>
        <w:t>一定时，</w:t>
      </w:r>
      <w:r>
        <w:rPr>
          <w:rFonts w:ascii="Cambria Math" w:eastAsia="Cambria Math" w:hAnsi="Cambria Math"/>
          <w:color w:val="FF0000"/>
          <w:szCs w:val="21"/>
        </w:rPr>
        <w:t>θ</w:t>
      </w:r>
      <w:r>
        <w:rPr>
          <w:rFonts w:eastAsia="新宋体" w:hint="eastAsia"/>
          <w:color w:val="FF0000"/>
          <w:szCs w:val="21"/>
        </w:rPr>
        <w:t>越小</w:t>
      </w:r>
      <w:r>
        <w:rPr>
          <w:rFonts w:eastAsia="新宋体" w:hint="eastAsia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越小，越省力。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答：（</w:t>
      </w:r>
      <w:r>
        <w:rPr>
          <w:rFonts w:eastAsia="新宋体" w:hint="eastAsia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）拉力</w:t>
      </w:r>
      <w:r>
        <w:rPr>
          <w:rFonts w:eastAsia="新宋体" w:hint="eastAsia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做的功为</w:t>
      </w:r>
      <w:r>
        <w:rPr>
          <w:rFonts w:eastAsia="新宋体" w:hint="eastAsia"/>
          <w:color w:val="FF0000"/>
          <w:szCs w:val="21"/>
        </w:rPr>
        <w:t>8J</w:t>
      </w:r>
      <w:r>
        <w:rPr>
          <w:rFonts w:eastAsia="新宋体" w:hint="eastAsia"/>
          <w:color w:val="FF0000"/>
          <w:szCs w:val="21"/>
        </w:rPr>
        <w:t>；</w:t>
      </w:r>
    </w:p>
    <w:p w:rsidR="00F04FCC" w:rsidRDefault="00F04FCC" w:rsidP="00F04FCC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 w:hint="eastAsia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）推导过程见上面。</w:t>
      </w:r>
    </w:p>
    <w:p w:rsidR="00F04FCC" w:rsidRDefault="00F04FCC" w:rsidP="00F04FCC">
      <w:pPr>
        <w:shd w:val="clear" w:color="auto" w:fill="FFFFFF"/>
        <w:wordWrap w:val="0"/>
        <w:spacing w:line="360" w:lineRule="auto"/>
        <w:textAlignment w:val="center"/>
        <w:rPr>
          <w:rFonts w:ascii="宋体" w:hAnsi="宋体"/>
          <w:szCs w:val="21"/>
        </w:rPr>
      </w:pPr>
    </w:p>
    <w:p w:rsidR="006C4463" w:rsidRPr="00E93B4A" w:rsidRDefault="006C4463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6C4463" w:rsidRPr="00E93B4A">
      <w:headerReference w:type="default" r:id="rId7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02B" w:rsidRDefault="0010602B" w:rsidP="00583BFC">
      <w:r>
        <w:separator/>
      </w:r>
    </w:p>
  </w:endnote>
  <w:endnote w:type="continuationSeparator" w:id="0">
    <w:p w:rsidR="0010602B" w:rsidRDefault="0010602B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02B" w:rsidRDefault="0010602B" w:rsidP="00583BFC">
      <w:r>
        <w:separator/>
      </w:r>
    </w:p>
  </w:footnote>
  <w:footnote w:type="continuationSeparator" w:id="0">
    <w:p w:rsidR="0010602B" w:rsidRDefault="0010602B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10602B"/>
    <w:rsid w:val="00402D40"/>
    <w:rsid w:val="00583BFC"/>
    <w:rsid w:val="006C4463"/>
    <w:rsid w:val="00D163BB"/>
    <w:rsid w:val="00E84180"/>
    <w:rsid w:val="00E93B4A"/>
    <w:rsid w:val="00F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26" Type="http://schemas.openxmlformats.org/officeDocument/2006/relationships/image" Target="media/image13.wmf"/><Relationship Id="rId39" Type="http://schemas.openxmlformats.org/officeDocument/2006/relationships/image" Target="media/image25.wmf"/><Relationship Id="rId21" Type="http://schemas.openxmlformats.org/officeDocument/2006/relationships/image" Target="media/image10.wmf"/><Relationship Id="rId34" Type="http://schemas.openxmlformats.org/officeDocument/2006/relationships/image" Target="media/image20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55" Type="http://schemas.openxmlformats.org/officeDocument/2006/relationships/oleObject" Target="embeddings/oleObject10.bin"/><Relationship Id="rId63" Type="http://schemas.openxmlformats.org/officeDocument/2006/relationships/image" Target="media/image44.png"/><Relationship Id="rId68" Type="http://schemas.openxmlformats.org/officeDocument/2006/relationships/image" Target="media/image47.wmf"/><Relationship Id="rId7" Type="http://schemas.openxmlformats.org/officeDocument/2006/relationships/image" Target="media/image1.png"/><Relationship Id="rId71" Type="http://schemas.openxmlformats.org/officeDocument/2006/relationships/image" Target="media/image49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5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oleObject" Target="embeddings/oleObject9.bin"/><Relationship Id="rId45" Type="http://schemas.openxmlformats.org/officeDocument/2006/relationships/image" Target="media/image30.png"/><Relationship Id="rId53" Type="http://schemas.openxmlformats.org/officeDocument/2006/relationships/image" Target="media/image38.png"/><Relationship Id="rId58" Type="http://schemas.openxmlformats.org/officeDocument/2006/relationships/oleObject" Target="embeddings/oleObject11.bin"/><Relationship Id="rId66" Type="http://schemas.openxmlformats.org/officeDocument/2006/relationships/image" Target="media/image46.wmf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4.png"/><Relationship Id="rId57" Type="http://schemas.openxmlformats.org/officeDocument/2006/relationships/image" Target="media/image41.wmf"/><Relationship Id="rId61" Type="http://schemas.openxmlformats.org/officeDocument/2006/relationships/image" Target="media/image43.wmf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image" Target="media/image17.png"/><Relationship Id="rId44" Type="http://schemas.openxmlformats.org/officeDocument/2006/relationships/image" Target="media/image29.png"/><Relationship Id="rId52" Type="http://schemas.openxmlformats.org/officeDocument/2006/relationships/image" Target="media/image37.png"/><Relationship Id="rId60" Type="http://schemas.openxmlformats.org/officeDocument/2006/relationships/oleObject" Target="embeddings/oleObject12.bin"/><Relationship Id="rId65" Type="http://schemas.openxmlformats.org/officeDocument/2006/relationships/oleObject" Target="embeddings/oleObject14.bin"/><Relationship Id="rId73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56" Type="http://schemas.openxmlformats.org/officeDocument/2006/relationships/image" Target="media/image40.png"/><Relationship Id="rId64" Type="http://schemas.openxmlformats.org/officeDocument/2006/relationships/image" Target="media/image45.wmf"/><Relationship Id="rId69" Type="http://schemas.openxmlformats.org/officeDocument/2006/relationships/oleObject" Target="embeddings/oleObject16.bin"/><Relationship Id="rId8" Type="http://schemas.openxmlformats.org/officeDocument/2006/relationships/image" Target="media/image2.wmf"/><Relationship Id="rId51" Type="http://schemas.openxmlformats.org/officeDocument/2006/relationships/image" Target="media/image36.png"/><Relationship Id="rId72" Type="http://schemas.openxmlformats.org/officeDocument/2006/relationships/image" Target="media/image50.png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1.png"/><Relationship Id="rId59" Type="http://schemas.openxmlformats.org/officeDocument/2006/relationships/image" Target="media/image42.wmf"/><Relationship Id="rId67" Type="http://schemas.openxmlformats.org/officeDocument/2006/relationships/oleObject" Target="embeddings/oleObject15.bin"/><Relationship Id="rId20" Type="http://schemas.openxmlformats.org/officeDocument/2006/relationships/oleObject" Target="embeddings/oleObject5.bin"/><Relationship Id="rId41" Type="http://schemas.openxmlformats.org/officeDocument/2006/relationships/image" Target="media/image26.png"/><Relationship Id="rId54" Type="http://schemas.openxmlformats.org/officeDocument/2006/relationships/image" Target="media/image39.wmf"/><Relationship Id="rId62" Type="http://schemas.openxmlformats.org/officeDocument/2006/relationships/oleObject" Target="embeddings/oleObject13.bin"/><Relationship Id="rId70" Type="http://schemas.openxmlformats.org/officeDocument/2006/relationships/image" Target="media/image48.png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673</Words>
  <Characters>3837</Characters>
  <Application>Microsoft Office Word</Application>
  <DocSecurity>0</DocSecurity>
  <Lines>31</Lines>
  <Paragraphs>9</Paragraphs>
  <ScaleCrop>false</ScaleCrop>
  <Company>China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2021-05-06T13:11:00Z</dcterms:created>
  <dcterms:modified xsi:type="dcterms:W3CDTF">2021-05-06T13:11:00Z</dcterms:modified>
</cp:coreProperties>
</file>